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59" w:rsidRDefault="006016F9" w:rsidP="00FF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FF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FF1959" w:rsidRDefault="006016F9" w:rsidP="00FF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FF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FF1959" w:rsidRDefault="006016F9" w:rsidP="00FF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FF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FF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FF1959" w:rsidRDefault="00FF1959" w:rsidP="00FF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FF1959">
        <w:rPr>
          <w:rFonts w:ascii="Times New Roman" w:eastAsia="Times New Roman" w:hAnsi="Times New Roman" w:cs="Times New Roman"/>
          <w:sz w:val="24"/>
          <w:szCs w:val="24"/>
          <w:lang w:val="sr-Cyrl-CS"/>
        </w:rPr>
        <w:t>06-2/487-15</w:t>
      </w:r>
    </w:p>
    <w:p w:rsidR="00FF1959" w:rsidRDefault="00FF1959" w:rsidP="00FF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proofErr w:type="gramStart"/>
      <w:r w:rsidR="006016F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novembar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2015. </w:t>
      </w:r>
      <w:proofErr w:type="gramStart"/>
      <w:r w:rsidR="006016F9">
        <w:rPr>
          <w:rFonts w:ascii="Times New Roman" w:eastAsia="Times New Roman" w:hAnsi="Times New Roman" w:cs="Times New Roman"/>
          <w:color w:val="000000"/>
          <w:sz w:val="24"/>
          <w:szCs w:val="24"/>
        </w:rPr>
        <w:t>godin</w:t>
      </w:r>
      <w:r w:rsidR="006016F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</w:t>
      </w:r>
      <w:proofErr w:type="gramEnd"/>
    </w:p>
    <w:p w:rsidR="00FF1959" w:rsidRDefault="006016F9" w:rsidP="00FF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FF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FF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FF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FF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FF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F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FF1959" w:rsidRDefault="00FF1959" w:rsidP="00FF195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1959" w:rsidRDefault="006016F9" w:rsidP="00FF195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FF1959" w:rsidRDefault="00FF1959" w:rsidP="00FF1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FF1959" w:rsidRDefault="006016F9" w:rsidP="00FF195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195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FF1959" w:rsidRDefault="00FF1959" w:rsidP="00FF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1959" w:rsidRDefault="00FF1959" w:rsidP="00FF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1959" w:rsidRDefault="006016F9" w:rsidP="00FF19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1959">
        <w:rPr>
          <w:rFonts w:ascii="Times New Roman" w:eastAsia="Times New Roman" w:hAnsi="Times New Roman" w:cs="Times New Roman"/>
          <w:sz w:val="24"/>
          <w:szCs w:val="24"/>
        </w:rPr>
        <w:t>11,07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F1959" w:rsidRDefault="00FF1959" w:rsidP="00FF19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1959" w:rsidRPr="00034611" w:rsidRDefault="006016F9" w:rsidP="00FF19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F1959" w:rsidRPr="00034611" w:rsidRDefault="00FF1959" w:rsidP="00FF1959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1959" w:rsidRPr="00034611" w:rsidRDefault="006016F9" w:rsidP="00FF19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Boban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Birmačević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Jezdimir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Vučetić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Zorić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Violeta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Lutovac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FF1959" w:rsidRP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Topić</w:t>
      </w:r>
      <w:r w:rsidR="00FF1959" w:rsidRP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Kosanić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Nikolića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Milosavljević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Ivane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Dinić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F1959" w:rsidRPr="00034611" w:rsidRDefault="00FF1959" w:rsidP="00FF19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1959" w:rsidRPr="00034611" w:rsidRDefault="006016F9" w:rsidP="00FF19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Adriana</w:t>
      </w:r>
      <w:r w:rsidR="00FF1959" w:rsidRP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Anastasov</w:t>
      </w:r>
      <w:r w:rsidR="00FF1959" w:rsidRP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Dinić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FF1959" w:rsidRP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82599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Šaip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Kamberi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F1959" w:rsidRPr="00034611" w:rsidRDefault="00FF1959" w:rsidP="00FF19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1959" w:rsidRPr="00034611" w:rsidRDefault="006016F9" w:rsidP="00FF1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Vesić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planiranje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životnoj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sredini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Pentelić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inspekcije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Erdeljan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Sandra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Sperlić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Odseku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Božidar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Miskinović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Odsek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ekonomske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instrumente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Božanić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Odseka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klimatske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Dijana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praćenje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56CCC" w:rsidRPr="00356C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DF24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</w:t>
      </w:r>
      <w:r w:rsidR="00DF24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Radović</w:t>
      </w:r>
      <w:r w:rsidR="00DF24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DF24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DF24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F24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DF24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DF24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DF24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F24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24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FF1959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Zelene</w:t>
      </w:r>
      <w:r w:rsidR="00FF1959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stolice</w:t>
      </w:r>
      <w:r w:rsidR="00FF1959" w:rsidRPr="0003461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F2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DF2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DF24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izvršna</w:t>
      </w:r>
      <w:r w:rsidR="00DF2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direktorka</w:t>
      </w:r>
      <w:r w:rsidR="00DF2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DF2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istraživača</w:t>
      </w:r>
      <w:r w:rsidR="00DF2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F2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2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DF2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DF2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F2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Beogradske</w:t>
      </w:r>
      <w:r w:rsidR="00DF2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otvorene</w:t>
      </w:r>
      <w:r w:rsidR="00DF24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FF19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1959" w:rsidRPr="00034611" w:rsidRDefault="00FF1959" w:rsidP="00FF19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1959" w:rsidRPr="00034611" w:rsidRDefault="006016F9" w:rsidP="00021D9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F1959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FF1959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FF1959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F1959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FF1959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F1959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1D91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21D91">
        <w:rPr>
          <w:rFonts w:ascii="Times New Roman" w:hAnsi="Times New Roman" w:cs="Times New Roman"/>
          <w:sz w:val="24"/>
          <w:szCs w:val="24"/>
          <w:lang w:val="sr-Cyrl-C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21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21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21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021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021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21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021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021D9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021D91" w:rsidRPr="00021D91"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FF1959" w:rsidRPr="00034611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F1959" w:rsidRPr="00034611" w:rsidRDefault="006016F9" w:rsidP="00FF1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FF1959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FF1959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F1959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FF1959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FF1959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F1959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F1959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F1959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FF1959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FF1959" w:rsidRPr="00034611" w:rsidRDefault="00FF1959" w:rsidP="00FF1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F38" w:rsidRPr="00714F38" w:rsidRDefault="006016F9" w:rsidP="00714F38">
      <w:pPr>
        <w:numPr>
          <w:ilvl w:val="0"/>
          <w:numId w:val="1"/>
        </w:numPr>
        <w:tabs>
          <w:tab w:val="clear" w:pos="1353"/>
          <w:tab w:val="num" w:pos="1080"/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Izveštaju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delu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odnosi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Poglavlje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27;</w:t>
      </w:r>
    </w:p>
    <w:p w:rsidR="00714F38" w:rsidRPr="00714F38" w:rsidRDefault="006016F9" w:rsidP="00714F38">
      <w:pPr>
        <w:numPr>
          <w:ilvl w:val="0"/>
          <w:numId w:val="1"/>
        </w:numPr>
        <w:tabs>
          <w:tab w:val="clear" w:pos="1353"/>
          <w:tab w:val="num" w:pos="1080"/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deo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odnosi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14F38" w:rsidRPr="00714F38" w:rsidRDefault="006016F9" w:rsidP="00714F38">
      <w:pPr>
        <w:numPr>
          <w:ilvl w:val="0"/>
          <w:numId w:val="1"/>
        </w:numPr>
        <w:tabs>
          <w:tab w:val="clear" w:pos="1353"/>
          <w:tab w:val="num" w:pos="1080"/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Informacija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deo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odnosi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14F38" w:rsidRPr="00714F38" w:rsidRDefault="006016F9" w:rsidP="00714F38">
      <w:pPr>
        <w:numPr>
          <w:ilvl w:val="0"/>
          <w:numId w:val="1"/>
        </w:numPr>
        <w:tabs>
          <w:tab w:val="clear" w:pos="1353"/>
          <w:tab w:val="num" w:pos="1080"/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deo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odnosi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714F38" w:rsidRDefault="006016F9" w:rsidP="00714F38">
      <w:pPr>
        <w:numPr>
          <w:ilvl w:val="0"/>
          <w:numId w:val="1"/>
        </w:numPr>
        <w:tabs>
          <w:tab w:val="clear" w:pos="1353"/>
          <w:tab w:val="num" w:pos="1080"/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714F38" w:rsidRPr="00714F3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41666" w:rsidRPr="00714F38" w:rsidRDefault="00A41666" w:rsidP="00A41666">
      <w:pPr>
        <w:tabs>
          <w:tab w:val="left" w:pos="8222"/>
          <w:tab w:val="left" w:pos="8505"/>
        </w:tabs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F1959" w:rsidRPr="00034611" w:rsidRDefault="006016F9" w:rsidP="00FF1959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utvrđenog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A416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16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primedaba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14F3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14F38">
        <w:rPr>
          <w:rFonts w:ascii="Times New Roman" w:eastAsia="Times New Roman" w:hAnsi="Times New Roman" w:cs="Times New Roman"/>
          <w:sz w:val="24"/>
          <w:szCs w:val="24"/>
        </w:rPr>
        <w:t>3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gramEnd"/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F1959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FF1959" w:rsidRPr="00034611" w:rsidRDefault="00FF1959" w:rsidP="00FF1959">
      <w:pPr>
        <w:tabs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3F52" w:rsidRDefault="006016F9" w:rsidP="00A41666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="00FF1959" w:rsidRPr="00BE6ED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FF1959" w:rsidRPr="00BE6ED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FF1959" w:rsidRPr="00BE6ED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FF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A416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Informisanje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Izveštaju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Evropske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komisije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delu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odnosi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Poglavlje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27</w:t>
      </w:r>
    </w:p>
    <w:p w:rsidR="00021D91" w:rsidRDefault="006016F9" w:rsidP="00A4166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AE14FB" w:rsidRP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AE14FB" w:rsidRP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AE14FB" w:rsidRP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AE14FB" w:rsidRP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E14FB" w:rsidRP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AE14FB" w:rsidRP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E14FB" w:rsidRP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AE14FB" w:rsidRP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AE14FB" w:rsidRP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predstavila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komesara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gospodina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Baroza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predstavljanja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napretku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6928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6928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928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danas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Osvrnula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napretka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uporedivši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ocenom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datom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poslednjem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Skrenula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pažnju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nasleđenih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moralo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izbori</w:t>
      </w:r>
      <w:r w:rsidR="00AE14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ED4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D4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D4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D4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danas</w:t>
      </w:r>
      <w:r w:rsidR="00ED4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ED4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ED4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ED4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D4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klimatskih</w:t>
      </w:r>
      <w:r w:rsidR="00ED4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</w:t>
      </w:r>
      <w:r w:rsidR="00ED4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D4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pravom</w:t>
      </w:r>
      <w:r w:rsidR="00ED4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ED4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nazvati</w:t>
      </w:r>
      <w:r w:rsidR="00ED4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zelenim</w:t>
      </w:r>
      <w:r w:rsidR="00ED4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sektorom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D4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usvojila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skrining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najvažniji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strateški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jasnu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viziju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rokove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planove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načine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transpozicije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implementacije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skoro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jedne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trećine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evropskog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pravnog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okvira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Posebna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posvećena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otpadnim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vodama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vodosnabdevanju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industrijskom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zagađenju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izrađen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konsultacijama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relevantnim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institucijama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2A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F82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82E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Naglasaila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rešilo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80%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problematičnih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finansiranih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fondova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A03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DC55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infrastrukturne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vredne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projektnoj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dokumentaciji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otpadnim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vodama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vredne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DE3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spremnost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Poglavlje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otvori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početnih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merila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poslednje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napravljen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pomak</w:t>
      </w:r>
      <w:r w:rsidR="007B7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E5F66" w:rsidRDefault="006016F9" w:rsidP="00A4166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Osvrnuvši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C72E93" w:rsidRPr="00C72E93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C72E93" w:rsidRP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72E93" w:rsidRP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C72E93" w:rsidRP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C72E93" w:rsidRP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usvojeno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2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proceduri</w:t>
      </w:r>
      <w:r w:rsidR="007223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7223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23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23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223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pripremljene</w:t>
      </w:r>
      <w:r w:rsidR="007223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23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usvojene</w:t>
      </w:r>
      <w:r w:rsidR="007223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uredbe</w:t>
      </w:r>
      <w:r w:rsidR="007223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23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pravilnika</w:t>
      </w:r>
      <w:r w:rsidR="007223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Dodala</w:t>
      </w:r>
      <w:r w:rsidR="008E5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E5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E5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E5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uspešno</w:t>
      </w:r>
      <w:r w:rsidR="008E5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sprovedena</w:t>
      </w:r>
      <w:r w:rsidR="008E5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8E5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tendera</w:t>
      </w:r>
      <w:r w:rsidR="008E5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E5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uklanjanje</w:t>
      </w:r>
      <w:r w:rsidR="008E5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E5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trajno</w:t>
      </w:r>
      <w:r w:rsidR="008E5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zbrinjavanje</w:t>
      </w:r>
      <w:r w:rsidR="008E5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opasnog</w:t>
      </w:r>
      <w:r w:rsidR="008E5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8E5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8E5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E5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restrukturiranju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stečaju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Iskra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Barič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Ekogas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Šabac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Viskoza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Loznica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Koncern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Drapšin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Mladenovac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Hemijska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industrija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Župa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Kruševac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IMT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Zorka</w:t>
      </w:r>
      <w:r w:rsidR="005F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Šabac</w:t>
      </w:r>
      <w:r w:rsidR="008027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Utva</w:t>
      </w:r>
      <w:r w:rsidR="005F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avio</w:t>
      </w:r>
      <w:r w:rsidR="005F3F5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industrija</w:t>
      </w:r>
      <w:r w:rsidR="005F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Pančevo</w:t>
      </w:r>
      <w:r w:rsidR="005F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Minel</w:t>
      </w:r>
      <w:r w:rsidR="005F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transformatori</w:t>
      </w:r>
      <w:r w:rsidR="005F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Ripanj</w:t>
      </w:r>
      <w:r w:rsidR="005F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Livnica</w:t>
      </w:r>
      <w:r w:rsidR="005F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Topola</w:t>
      </w:r>
      <w:r w:rsidR="005F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IMT</w:t>
      </w:r>
      <w:r w:rsidR="005F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fabrika</w:t>
      </w:r>
      <w:r w:rsidR="005F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motokultivatora</w:t>
      </w:r>
      <w:r w:rsidR="005F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F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motora</w:t>
      </w:r>
      <w:r w:rsidR="005F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Knjaževac</w:t>
      </w:r>
      <w:r w:rsidR="005F3F52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  <w:r w:rsidR="001B2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4F3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3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F3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F3F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1B2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B2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proceduri</w:t>
      </w:r>
      <w:r w:rsidR="001B2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="001B2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nabavka</w:t>
      </w:r>
      <w:r w:rsidR="001B2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B2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uklanjanje</w:t>
      </w:r>
      <w:r w:rsidR="001B2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B2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trajno</w:t>
      </w:r>
      <w:r w:rsidR="001B2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zbrinjavanje</w:t>
      </w:r>
      <w:r w:rsidR="001B2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opasne</w:t>
      </w:r>
      <w:r w:rsidR="001B2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šljake</w:t>
      </w:r>
      <w:r w:rsidR="001B2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jalovine</w:t>
      </w:r>
      <w:r w:rsidR="001B2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B2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rudnika</w:t>
      </w:r>
      <w:r w:rsidR="001B2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1B2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Zajače</w:t>
      </w:r>
      <w:r w:rsidR="00260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21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A213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260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260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260F08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  <w:r w:rsidR="00E24B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E24B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24B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24B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24B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uklanjanju</w:t>
      </w:r>
      <w:r w:rsidR="00E24B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radioaktivnih</w:t>
      </w:r>
      <w:r w:rsidR="00E24B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gromobrana</w:t>
      </w:r>
      <w:r w:rsidR="00E24B2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implementira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iz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fondova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bilateralnih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donatora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pojačanje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kapaciteta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kontrole</w:t>
      </w:r>
      <w:r w:rsidR="00CD6D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industrijskog</w:t>
      </w:r>
      <w:r w:rsidR="00CD6D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zagađenja</w:t>
      </w:r>
      <w:r w:rsidR="00CD6D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sprečavanja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hemijskog</w:t>
      </w:r>
      <w:r w:rsidR="0052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udesa</w:t>
      </w:r>
      <w:r w:rsidR="00240E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40E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uspostavljanja</w:t>
      </w:r>
      <w:r w:rsidR="00240E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240E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EMAS</w:t>
      </w:r>
      <w:r w:rsidR="00240E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uspostavljanje</w:t>
      </w:r>
      <w:r w:rsidR="00240E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240E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40E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</w:t>
      </w:r>
      <w:r w:rsidR="00CD6D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izveštavanje</w:t>
      </w:r>
      <w:r w:rsidR="00240E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40E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verifikaciju</w:t>
      </w:r>
      <w:r w:rsidR="00240E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40E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uspešnu</w:t>
      </w:r>
      <w:r w:rsidR="00240E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implementaciju</w:t>
      </w:r>
      <w:r w:rsidR="00CD6D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trgovine</w:t>
      </w:r>
      <w:r w:rsidR="00240E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emisija</w:t>
      </w:r>
      <w:r w:rsidR="00240E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gasova</w:t>
      </w:r>
      <w:r w:rsidR="00CD6D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D6D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efektom</w:t>
      </w:r>
      <w:r w:rsidR="00CD6D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staklene</w:t>
      </w:r>
      <w:r w:rsidR="00CD6D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bašte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jačanje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kapaciteta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NATURA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2000,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izgradnje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regionalne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Subotica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juče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zvanično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</w:t>
      </w:r>
      <w:r w:rsidR="00D9225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37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C37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37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C37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infrastrukturne</w:t>
      </w:r>
      <w:r w:rsidR="00C37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C37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37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37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planirani</w:t>
      </w:r>
      <w:r w:rsidR="00C37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dostavila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nameravane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količine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smanjenja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emisija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gasovaa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efektom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staklene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bašte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Sekretarijatu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Konferencije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članica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Okvirne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konvencije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klimatskim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promenama</w:t>
      </w:r>
      <w:r w:rsidR="000761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668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Informisala</w:t>
      </w:r>
      <w:r w:rsidR="00671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1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71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71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1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671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donelo</w:t>
      </w:r>
      <w:r w:rsidR="00671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uredbi</w:t>
      </w:r>
      <w:r w:rsidR="00671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71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proglašenju</w:t>
      </w:r>
      <w:r w:rsidR="00671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zaštićenih</w:t>
      </w:r>
      <w:r w:rsidR="00671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područja</w:t>
      </w:r>
      <w:r w:rsidR="008762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(6,4%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teritorije</w:t>
      </w:r>
      <w:r w:rsidR="008762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8762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8762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762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8762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zaštitom</w:t>
      </w:r>
      <w:r w:rsidR="008762F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671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Pohvalila</w:t>
      </w:r>
      <w:r w:rsidR="009939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39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939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9939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9939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inspekcije</w:t>
      </w:r>
      <w:r w:rsidR="009939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939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9939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9939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4008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nastavljen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uspostavljanju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samoupravama</w:t>
      </w:r>
      <w:r w:rsidR="00F476E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668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AE5F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E5F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E5F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E5F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uspešno</w:t>
      </w:r>
      <w:r w:rsidR="00AE5F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završeni</w:t>
      </w:r>
      <w:r w:rsidR="00AE5F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E5F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eksplaratorni</w:t>
      </w:r>
      <w:r w:rsidR="00AE5F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E5F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bilateralni</w:t>
      </w:r>
      <w:r w:rsidR="009202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skrining</w:t>
      </w:r>
      <w:r w:rsidR="009202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202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9202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9202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202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02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izrađen</w:t>
      </w:r>
      <w:r w:rsidR="009202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</w:t>
      </w:r>
      <w:r w:rsidR="009202EF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skrining</w:t>
      </w:r>
      <w:r w:rsidR="009202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</w:t>
      </w:r>
      <w:r w:rsidR="009202E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2788" w:rsidRDefault="006016F9" w:rsidP="00A4166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D3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D3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usledila</w:t>
      </w:r>
      <w:r w:rsidR="00D3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D3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3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D3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D3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D3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Božović</w:t>
      </w:r>
      <w:r w:rsidR="00D3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D3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Vesić</w:t>
      </w:r>
      <w:r w:rsidR="00D3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D3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D3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3C0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3C0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</w:t>
      </w:r>
      <w:r w:rsidR="003C0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3C0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Tanja</w:t>
      </w:r>
      <w:r w:rsidR="003C0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D824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824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</w:t>
      </w:r>
      <w:r w:rsidR="00D824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Radović</w:t>
      </w:r>
      <w:r w:rsidR="00D824D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C08BB" w:rsidRDefault="006016F9" w:rsidP="00A4166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 w:rsidR="003C0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C0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3C08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5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5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5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5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F5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5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5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5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izlaganju</w:t>
      </w:r>
      <w:r w:rsidR="00F5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9F6C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drže</w:t>
      </w:r>
      <w:r w:rsidR="009F6C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utvrđenog</w:t>
      </w:r>
      <w:r w:rsidR="009F6C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9F6C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9F6C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F6C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9F6C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F6C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F6C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F6C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F6C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817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17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 w:rsidR="00817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817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817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81724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1724D" w:rsidRDefault="006016F9" w:rsidP="00A4166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</w:t>
      </w:r>
      <w:r w:rsidR="008061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061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8061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061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F24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F24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BF24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BF24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BF24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BF24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F24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F24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BF2448" w:rsidRPr="00BF24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BF2448" w:rsidRPr="00BF24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prijaviti</w:t>
      </w:r>
      <w:r w:rsidR="00BF2448" w:rsidRPr="00BF24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="00BF2448" w:rsidRPr="00BF24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napretka</w:t>
      </w:r>
      <w:r w:rsidR="00BF2448" w:rsidRPr="00BF24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F2448" w:rsidRPr="00BF24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pogledu</w:t>
      </w:r>
      <w:r w:rsidR="0050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horizontalnog</w:t>
      </w:r>
      <w:r w:rsidR="0050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zakonodavstva</w:t>
      </w:r>
      <w:r w:rsidR="0050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50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znači</w:t>
      </w:r>
      <w:r w:rsidR="0050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0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50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međusektorske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F6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6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F6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F6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6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različitim</w:t>
      </w:r>
      <w:r w:rsidR="00F6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nivoima</w:t>
      </w:r>
      <w:r w:rsidR="00F62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="00F6247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044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učiniti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ovakva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kvalifikacija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3F099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97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9F6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F6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F6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797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primene</w:t>
      </w:r>
      <w:r w:rsidR="00797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797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797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797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napretka</w:t>
      </w:r>
      <w:r w:rsidR="007976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F6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9F6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F6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9F64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ažuriranje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kvalitetu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vazduha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pokazalo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osam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urbanih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aglomeracija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prekoračena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granica</w:t>
      </w:r>
      <w:r w:rsidR="00042CB0" w:rsidRPr="00042C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tolerancije</w:t>
      </w:r>
      <w:r w:rsidR="004C07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C07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nekolicinu</w:t>
      </w:r>
      <w:r w:rsidR="004C07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zagađivača</w:t>
      </w:r>
      <w:r w:rsidR="004C07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4C07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C07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E04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683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83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683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preduzeto</w:t>
      </w:r>
      <w:r w:rsidR="00683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83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83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ovakva</w:t>
      </w:r>
      <w:r w:rsidR="00683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kvalifikacija</w:t>
      </w:r>
      <w:r w:rsidR="00683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ponovo</w:t>
      </w:r>
      <w:r w:rsidR="00683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683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nađe</w:t>
      </w:r>
      <w:r w:rsidR="00683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83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683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6830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neophodan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dijalog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ministarstvima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sredinama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narodnim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poslanicima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C25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25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pruže</w:t>
      </w:r>
      <w:r w:rsidR="00C25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C25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5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C25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zašto</w:t>
      </w:r>
      <w:r w:rsidR="00C25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6C66B7" w:rsidRP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C66B7" w:rsidRP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</w:t>
      </w:r>
      <w:r w:rsidR="006C66B7" w:rsidRP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vazduha</w:t>
      </w:r>
      <w:r w:rsidR="006C66B7" w:rsidRP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C66B7" w:rsidRP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6C66B7" w:rsidRP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6C66B7" w:rsidRP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 w:rsidR="006C66B7" w:rsidRP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6C66B7" w:rsidRPr="006C6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C25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25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C25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C25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C25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C25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25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učine</w:t>
      </w:r>
      <w:r w:rsidR="00C25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25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pomognu</w:t>
      </w:r>
      <w:r w:rsidR="00C25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uraditi</w:t>
      </w:r>
      <w:r w:rsid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3F60CB" w:rsidRP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3F60CB" w:rsidRP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3F60CB" w:rsidRP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F60CB" w:rsidRP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3F60CB" w:rsidRP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F60CB" w:rsidRP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pravnim</w:t>
      </w:r>
      <w:r w:rsidR="003F60CB" w:rsidRP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tekovinama</w:t>
      </w:r>
      <w:r w:rsidR="003F60CB" w:rsidRP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3F60CB" w:rsidRP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zatvore</w:t>
      </w:r>
      <w:r w:rsid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3F60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pogledu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prijaviti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nikakav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napredak</w:t>
      </w:r>
      <w:r w:rsid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Nacionalna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strategija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akcioni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usvojeni</w:t>
      </w:r>
      <w:r w:rsidR="00C0260D" w:rsidRPr="00C0260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86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686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86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686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686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86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dođe</w:t>
      </w:r>
      <w:r w:rsidR="00686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686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napretka</w:t>
      </w:r>
      <w:r w:rsidR="00686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686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686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357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57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357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57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57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="00357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357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357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7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</w:t>
      </w:r>
      <w:r w:rsidR="00686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raspravljalo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Nacrtu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slušanju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trajala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Predlogu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ozakonjenju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plenarnoj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sale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čule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različite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ozakonjenju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zonama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4619D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C25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57A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gris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nju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ntr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điv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tn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meseca</w:t>
      </w:r>
      <w:r w:rsid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krajnji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dobijanje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važeće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postojeće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instalacije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pomeren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ispunila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obaveze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proizlaze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pravnih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tekovina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ustanovi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integrisan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izdavanja</w:t>
      </w:r>
      <w:r w:rsidR="00911FC4" w:rsidRP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pokriva</w:t>
      </w:r>
      <w:r w:rsid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911F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primebde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date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pokazale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osnovane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hemikalijama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hemikalijama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biocidnim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proizvodima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obezbeđeno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jasno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razgraničenje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ranije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preklapajućih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pogledu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biocidnih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dužnosti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inspekcije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tržišne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sanitarne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inspekcije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veterinarske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inspekcije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kapaciteti</w:t>
      </w:r>
      <w:r w:rsidR="00FE7409" w:rsidRP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inspekcije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ocenjeni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dovoljni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pohvaljeno</w:t>
      </w:r>
      <w:r w:rsidR="00FE74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Pohvaljeni</w:t>
      </w:r>
      <w:r w:rsid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napori</w:t>
      </w:r>
      <w:r w:rsid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civilne</w:t>
      </w:r>
      <w:r w:rsid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usled</w:t>
      </w:r>
      <w:r w:rsid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DF1844" w:rsidRP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postala</w:t>
      </w:r>
      <w:r w:rsidR="00DF1844" w:rsidRP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zemlja</w:t>
      </w:r>
      <w:r w:rsidR="00DF1844" w:rsidRP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učesnica</w:t>
      </w:r>
      <w:r w:rsidR="00DF1844" w:rsidRP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1844" w:rsidRP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DF1844" w:rsidRP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mehanizmu</w:t>
      </w:r>
      <w:r w:rsidR="00DF1844" w:rsidRP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civilne</w:t>
      </w:r>
      <w:r w:rsidR="00DF1844" w:rsidRP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DF1844" w:rsidRP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1844" w:rsidRP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julu</w:t>
      </w:r>
      <w:r w:rsidR="00B755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mesecu</w:t>
      </w:r>
      <w:r w:rsidR="00DF1844" w:rsidRPr="00DF184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ocenjen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klimatskih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klimatskim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promenama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malo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malo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</w:t>
      </w:r>
      <w:r w:rsidR="00EF0F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8726D2" w:rsidRDefault="006016F9" w:rsidP="00A4166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Pojašnjeno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uvodnom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izlaganju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predstavnica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želela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istakne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timski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7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140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140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140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140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40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njeno</w:t>
      </w:r>
      <w:r w:rsidR="00140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izlaganje</w:t>
      </w:r>
      <w:r w:rsidR="00140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140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šire</w:t>
      </w:r>
      <w:r w:rsidR="00140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40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onoga</w:t>
      </w:r>
      <w:r w:rsidR="00140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140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140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prvu</w:t>
      </w:r>
      <w:r w:rsidR="00140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tačku</w:t>
      </w:r>
      <w:r w:rsidR="00140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140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140A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21A3E" w:rsidRDefault="006016F9" w:rsidP="00A4166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prenese</w:t>
      </w:r>
      <w:r w:rsidR="00AD0C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zakonodvastvo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one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transponovane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00B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proceduri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npr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Konvenciju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proceni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prekograninom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kontekstu</w:t>
      </w:r>
      <w:r w:rsidR="00B5335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DE55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E55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43104A" w:rsidRPr="0043104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3104A" w:rsidRP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</w:t>
      </w:r>
      <w:r w:rsidR="0043104A" w:rsidRP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vazduha</w:t>
      </w:r>
      <w:r w:rsidR="0043104A" w:rsidRP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3104A" w:rsidRP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 w:rsid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učestvovao</w:t>
      </w:r>
      <w:r w:rsidR="004310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5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radnoj</w:t>
      </w:r>
      <w:r w:rsidR="008B5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gupi</w:t>
      </w:r>
      <w:r w:rsidR="008B5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8B5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8B5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B5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8B5B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planu</w:t>
      </w:r>
      <w:r w:rsidR="008B5B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050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B850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50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850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50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uspostavljeno</w:t>
      </w:r>
      <w:r w:rsidR="00B850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</w:t>
      </w:r>
      <w:r w:rsidR="00B850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B850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850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B850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850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upravljanju</w:t>
      </w:r>
      <w:r w:rsidR="00B850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jedinica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ujedinje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regione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preduslov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zatvaranje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postojećih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smetlišta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652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160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60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60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60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60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60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sledeću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1842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predviđena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izradu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sanacije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zatvaranje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neke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same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sprovedu</w:t>
      </w:r>
      <w:r w:rsidR="00473EB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gris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nju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ntr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điv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tn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</w:t>
      </w:r>
      <w:r w:rsidR="00BD7BEC" w:rsidRPr="00BD7BEC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D75C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F9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9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9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F9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9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9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pojavljuje</w:t>
      </w:r>
      <w:r w:rsidR="00F9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F9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nepotpune</w:t>
      </w:r>
      <w:r w:rsidR="00F9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="00F9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F9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F9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9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dobijanje</w:t>
      </w:r>
      <w:r w:rsidR="00F9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integrisane</w:t>
      </w:r>
      <w:r w:rsidR="00F9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F95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javlja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nepostojanja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uređuje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imovinsko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pravne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nasleđene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većina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objekata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građevinsku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dozvolu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nalaze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prostoru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pašnjak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voćnjak</w:t>
      </w:r>
      <w:r w:rsidR="00B060B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iako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B06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postrojenja</w:t>
      </w:r>
      <w:r w:rsidR="00B06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B06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dugi</w:t>
      </w:r>
      <w:r w:rsidR="00B06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niz</w:t>
      </w:r>
      <w:r w:rsidR="00B060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B060B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zemljište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privedeno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nameni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dostavljanja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="001573B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661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877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77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77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77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877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77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77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neka</w:t>
      </w:r>
      <w:r w:rsidR="00877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postrojenja</w:t>
      </w:r>
      <w:r w:rsidR="00877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77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877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privatizacije</w:t>
      </w:r>
      <w:r w:rsidR="00877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877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dodatno</w:t>
      </w:r>
      <w:r w:rsidR="00877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komlikuje</w:t>
      </w:r>
      <w:r w:rsidR="008779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8779D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504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504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04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</w:t>
      </w:r>
      <w:r w:rsidR="002504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504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2504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504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04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504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2504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2504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9361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9361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361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čistiju</w:t>
      </w:r>
      <w:r w:rsidR="009361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proizvodnju</w:t>
      </w:r>
      <w:r w:rsidR="009361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9361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9361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Švedske</w:t>
      </w:r>
      <w:r w:rsidR="009361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razvojne</w:t>
      </w:r>
      <w:r w:rsidR="009361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8E5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8E5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E5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8E5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E51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farme</w:t>
      </w:r>
      <w:r w:rsidR="00194D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94D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194D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194D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194D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izabrano</w:t>
      </w:r>
      <w:r w:rsidR="00194D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4D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farmi</w:t>
      </w:r>
      <w:r w:rsidR="00194D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kokošaka</w:t>
      </w:r>
      <w:r w:rsidR="009F0C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sprovesti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pilot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dobiju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integrisanu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dozvolu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vršiti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obuka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pripremu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farme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prenostiti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iskustva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farme</w:t>
      </w:r>
      <w:r w:rsidR="00FE56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A76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76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76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76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76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76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76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implementaciju</w:t>
      </w:r>
      <w:r w:rsidR="00A76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A76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A76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finansijskih</w:t>
      </w:r>
      <w:r w:rsidR="00A76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A76F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C7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razgraničenju</w:t>
      </w:r>
      <w:r w:rsidR="00AA5B23" w:rsidRP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AA5B23" w:rsidRP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ranije</w:t>
      </w:r>
      <w:r w:rsidR="00AA5B23" w:rsidRP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preklapajućih</w:t>
      </w:r>
      <w:r w:rsidR="00AA5B23" w:rsidRP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="00AA5B23" w:rsidRP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A5B23" w:rsidRP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pogledu</w:t>
      </w:r>
      <w:r w:rsidR="00AA5B23" w:rsidRP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biocidnih</w:t>
      </w:r>
      <w:r w:rsidR="00AA5B23" w:rsidRP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Evropskoj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biociidni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proizvodi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prešli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nadležne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zdravstvo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Poglavlju</w:t>
      </w:r>
      <w:r w:rsidR="00AA5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</w:p>
    <w:p w:rsidR="00DB3324" w:rsidRDefault="006016F9" w:rsidP="00DB332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horizontalnom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zakonodavstvu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konstatovano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napretka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jedne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blagovremenog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dostavljanja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unaprediti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izveštavanje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subjekata</w:t>
      </w:r>
      <w:r w:rsidR="00D87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87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87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bave</w:t>
      </w:r>
      <w:r w:rsidR="00D87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poljoprivredom</w:t>
      </w:r>
      <w:r w:rsidR="00D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87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rudarsvom</w:t>
      </w:r>
      <w:r w:rsidR="00D87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podrazumeva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subjekata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horizontalnu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vertikalnu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pojačati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kontrole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sprovođenja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izveštavanje</w:t>
      </w:r>
      <w:r w:rsidR="0060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9430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430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9430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unaprediti</w:t>
      </w:r>
      <w:r w:rsidR="009430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kapacitete</w:t>
      </w:r>
      <w:r w:rsidR="009430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C0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C0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0C0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430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9430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0C0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C0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="000C0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donošenja</w:t>
      </w:r>
      <w:r w:rsidR="000C0B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postići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transponuju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Direktiva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dostupnosti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životnoj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sredini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Direktiva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planova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="009246F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C3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Obuka</w:t>
      </w:r>
      <w:r w:rsidR="008C3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="008C3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službenika</w:t>
      </w:r>
      <w:r w:rsidR="008C3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C3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8C3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nivoima</w:t>
      </w:r>
      <w:r w:rsidR="00E764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E764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764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lokalnom</w:t>
      </w:r>
      <w:r w:rsidR="00E764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E764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C3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C3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kontinuiran</w:t>
      </w:r>
      <w:r w:rsidR="008C3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</w:t>
      </w:r>
      <w:r w:rsidR="0074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4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="0074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jednu</w:t>
      </w:r>
      <w:r w:rsidR="0074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4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ključnih</w:t>
      </w:r>
      <w:r w:rsidR="0074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="0074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74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</w:t>
      </w:r>
      <w:r w:rsidR="007461C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skrining</w:t>
      </w:r>
      <w:r w:rsidR="0074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dokumentu</w:t>
      </w:r>
      <w:r w:rsidR="00746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izgradnja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kapaciteta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širenje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životnoj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sredini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postojećih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mehanizama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registar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ažurirati</w:t>
      </w:r>
      <w:r w:rsidR="009F16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F12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12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12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12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odobrena</w:t>
      </w:r>
      <w:r w:rsidR="00F12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F12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12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otvaranje</w:t>
      </w:r>
      <w:r w:rsidR="00F12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Arhus</w:t>
      </w:r>
      <w:r w:rsidR="00F12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F12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F129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F1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9F1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F1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F1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predstoji</w:t>
      </w:r>
      <w:r w:rsidR="009F1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izrada</w:t>
      </w:r>
      <w:r w:rsidR="009F1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Strategije</w:t>
      </w:r>
      <w:r w:rsidR="009F1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komunikacije</w:t>
      </w:r>
      <w:r w:rsidR="009F1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F1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9F1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9F1B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9F1B7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B0A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identifikovana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najslabija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Planirana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izrada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Nacionalne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strategije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Akcionog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C567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642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42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642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42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="00642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javna</w:t>
      </w:r>
      <w:r w:rsidR="00642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</w:t>
      </w:r>
      <w:r w:rsidR="00642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Izrađen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vodama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sliv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reke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Dunav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zagađivanja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54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vodama</w:t>
      </w:r>
      <w:r w:rsidR="00391E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046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F046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046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međusektorsko</w:t>
      </w:r>
      <w:r w:rsidR="00F046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usklađivanje</w:t>
      </w:r>
      <w:r w:rsidR="00F046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046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krajnji</w:t>
      </w:r>
      <w:r w:rsidR="00F046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F046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046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F046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</w:t>
      </w:r>
      <w:r w:rsidR="00A94E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94E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A94E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A94E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donošenja</w:t>
      </w:r>
      <w:r w:rsidR="00A94E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A94E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94E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94E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A94E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A94E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međusobno</w:t>
      </w:r>
      <w:r w:rsidR="00A94E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usklađeni</w:t>
      </w:r>
      <w:r w:rsidR="00A94E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EB3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B3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važnih</w:t>
      </w:r>
      <w:r w:rsidR="00EB3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="00EB3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B3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uspostavljanje</w:t>
      </w:r>
      <w:r w:rsidR="00EB3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institucionalnog</w:t>
      </w:r>
      <w:r w:rsidR="00EB3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okvira</w:t>
      </w:r>
      <w:r w:rsidR="00EB3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B3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određivanje</w:t>
      </w:r>
      <w:r w:rsidR="00EB3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B3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uspostavljanje</w:t>
      </w:r>
      <w:r w:rsidR="00EB3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NATURA</w:t>
      </w:r>
      <w:r w:rsidR="001D7A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D7A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1D7A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D7A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1D7A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preporuka</w:t>
      </w:r>
      <w:r w:rsidR="001D7A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sprovela</w:t>
      </w:r>
      <w:r w:rsidR="001D7A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</w:t>
      </w:r>
      <w:r w:rsidR="001D7A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D7A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implementacioni</w:t>
      </w:r>
      <w:r w:rsidR="001D7A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1D7A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0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90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Direktive</w:t>
      </w:r>
      <w:r w:rsidR="0090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0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pticama</w:t>
      </w:r>
      <w:r w:rsidR="0090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0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Direktive</w:t>
      </w:r>
      <w:r w:rsidR="0090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02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staništima</w:t>
      </w:r>
      <w:r w:rsidR="000839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839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započet</w:t>
      </w:r>
      <w:r w:rsidR="000839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839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NATURA</w:t>
      </w:r>
      <w:r w:rsid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obezbediti</w:t>
      </w:r>
      <w:r w:rsid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jačanje</w:t>
      </w:r>
      <w:r w:rsid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kapaciteta</w:t>
      </w:r>
      <w:r w:rsid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uspostavljanje</w:t>
      </w:r>
      <w:r w:rsid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institucionalnog</w:t>
      </w:r>
      <w:r w:rsidR="00DB3324" w:rsidRP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okvira</w:t>
      </w:r>
      <w:r w:rsidR="00DB3324" w:rsidRP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B3324" w:rsidRP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određivanje</w:t>
      </w:r>
      <w:r w:rsidR="00DB3324" w:rsidRP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B3324" w:rsidRP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DB3324" w:rsidRP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budućim</w:t>
      </w:r>
      <w:r w:rsidR="00DB3324" w:rsidRP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Natura</w:t>
      </w:r>
      <w:r w:rsidR="00DB3324" w:rsidRPr="00DB3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oblastima</w:t>
      </w:r>
      <w:r w:rsidR="009525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9525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koordinaciju</w:t>
      </w:r>
      <w:r w:rsidR="009525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9525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="009525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25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umrežavanje</w:t>
      </w:r>
      <w:r w:rsidR="009525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9525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A5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Revizijom</w:t>
      </w:r>
      <w:r w:rsidR="00DA5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DA5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A5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DA5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DA5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DA5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A5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obezbediti</w:t>
      </w:r>
      <w:r w:rsidR="00DA5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pravni</w:t>
      </w:r>
      <w:r w:rsidR="00DA5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</w:t>
      </w:r>
      <w:r w:rsidR="00A10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0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A10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CITES</w:t>
      </w:r>
      <w:r w:rsidR="00A10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konvencije</w:t>
      </w:r>
      <w:r w:rsidR="00A10F5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916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B81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1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81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1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uspostavljeno</w:t>
      </w:r>
      <w:r w:rsidR="00B81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Koordinaciono</w:t>
      </w:r>
      <w:r w:rsidR="00B81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telo</w:t>
      </w:r>
      <w:r w:rsidR="00B81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EA1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A1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koordinirati</w:t>
      </w:r>
      <w:r w:rsidR="00EA1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EA1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poslovima</w:t>
      </w:r>
      <w:r w:rsidR="00B81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vršenja</w:t>
      </w:r>
      <w:r w:rsidR="00B81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inspekcijskog</w:t>
      </w:r>
      <w:r w:rsidR="00B81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nadzora</w:t>
      </w:r>
      <w:r w:rsidR="00EA142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D76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D76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4D76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civilne</w:t>
      </w:r>
      <w:r w:rsidR="004D76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4D76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4D76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D76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najviše</w:t>
      </w:r>
      <w:r w:rsidR="004D76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537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537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37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727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formiranje</w:t>
      </w:r>
      <w:r w:rsidR="00537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Direkcije</w:t>
      </w:r>
      <w:r w:rsidR="00537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37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537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rizikom</w:t>
      </w:r>
      <w:r w:rsidR="00537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7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vanrednim</w:t>
      </w:r>
      <w:r w:rsidR="00537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situacijama</w:t>
      </w:r>
      <w:r w:rsidR="00126F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37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7B47A1" w:rsidRDefault="006016F9" w:rsidP="007B47A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07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sonovu</w:t>
      </w:r>
      <w:r w:rsidR="00607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607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07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07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7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definisao</w:t>
      </w:r>
      <w:r w:rsidR="00607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607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ključnih</w:t>
      </w:r>
      <w:r w:rsidR="00607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tačaka</w:t>
      </w:r>
      <w:r w:rsidR="007B47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7B47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47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7B47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7B47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47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8618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618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618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618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618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zalagati</w:t>
      </w:r>
      <w:r w:rsidR="007B47A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607D43" w:rsidRDefault="007B47A1" w:rsidP="007B47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8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607D43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7D43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607D43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607D43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 w:rsidR="00607D43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07D43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607D43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607D43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ostvarilo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nedelju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posveti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raspravlja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utvrdilo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kolizije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raznim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FC0EB2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otklonile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bismo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usklađivali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704818" w:rsidRPr="007048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22C8" w:rsidRDefault="009B22C8" w:rsidP="007B47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2.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6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6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586A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86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="00586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autoriteta</w:t>
      </w:r>
      <w:r w:rsidR="00586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86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86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586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6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isprati</w:t>
      </w:r>
      <w:r w:rsidR="00586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zakonodavnu</w:t>
      </w:r>
      <w:r w:rsidR="00586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586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86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6A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 w:rsidR="00630B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86A07" w:rsidRDefault="00586A07" w:rsidP="007B47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stabilni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izvor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kroz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Fond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predstavljao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investitorima</w:t>
      </w:r>
      <w:r w:rsidR="001C12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C12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ulog</w:t>
      </w:r>
      <w:r w:rsidR="001C12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C12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1C12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1C12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1C12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 w:rsidR="001C12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kapitalnim</w:t>
      </w:r>
      <w:r w:rsidR="006B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investicijama</w:t>
      </w:r>
      <w:r w:rsidR="006B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1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1C12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(20%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80%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finansirano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sobom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doneli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znanje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kapitalnih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01F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CE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CE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napravi</w:t>
      </w:r>
      <w:r w:rsidR="00CE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jedinstvenu</w:t>
      </w:r>
      <w:r w:rsidR="00CE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="00CE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CE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celu</w:t>
      </w:r>
      <w:r w:rsidR="00CE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teritoriju</w:t>
      </w:r>
      <w:r w:rsidR="00CE0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A8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regionalnih</w:t>
      </w:r>
      <w:r w:rsidR="00A8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deopnija</w:t>
      </w:r>
      <w:r w:rsidR="00A87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8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8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rešavanja</w:t>
      </w:r>
      <w:r w:rsidR="00A8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A8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="00A8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="00A872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4839" w:rsidRDefault="00744839" w:rsidP="007B47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pooštriti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kaznenu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EC1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samoupravama</w:t>
      </w:r>
      <w:r w:rsidR="00DF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F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F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DF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zakonske</w:t>
      </w:r>
      <w:r w:rsidR="00DF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DF5D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14B1" w:rsidRDefault="00D014B1" w:rsidP="007B47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uvesti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ekologiju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75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F75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nastavni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702F" w:rsidRDefault="0058702F" w:rsidP="007B47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životnoj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sredini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702F" w:rsidRPr="00704818" w:rsidRDefault="0058702F" w:rsidP="007B47A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maksimizirati</w:t>
      </w:r>
      <w:r w:rsidR="0038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386F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386F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7D43" w:rsidRDefault="006016F9" w:rsidP="007B47A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BD22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D22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D22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D22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D22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životna</w:t>
      </w:r>
      <w:r w:rsidR="00BD22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sredina</w:t>
      </w:r>
      <w:r w:rsidR="00BD22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</w:t>
      </w:r>
      <w:r w:rsidR="00BD22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D22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</w:t>
      </w:r>
      <w:r w:rsidR="00D41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D41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41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41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D41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41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postane</w:t>
      </w:r>
      <w:r w:rsidR="00D41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</w:t>
      </w:r>
      <w:r w:rsidR="00D41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D41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41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životna</w:t>
      </w:r>
      <w:r w:rsidR="00D41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sredina</w:t>
      </w:r>
      <w:r w:rsidR="00D41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41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D41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prilično</w:t>
      </w:r>
      <w:r w:rsidR="00D418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ugrožena</w:t>
      </w:r>
      <w:r w:rsidR="00186A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83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</w:t>
      </w:r>
      <w:r w:rsidR="00983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86A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983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rešavati</w:t>
      </w:r>
      <w:r w:rsidR="00983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Konstatovano</w:t>
      </w:r>
      <w:r w:rsidR="00F23B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3B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17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17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bitan</w:t>
      </w:r>
      <w:r w:rsidR="00517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strateški</w:t>
      </w:r>
      <w:r w:rsidR="00517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</w:t>
      </w:r>
      <w:r w:rsidR="00517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517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17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efikasan</w:t>
      </w:r>
      <w:r w:rsidR="00517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517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ED3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D3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 w:rsidR="00ED3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D3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ED3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D3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ED34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D6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DD6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</w:t>
      </w:r>
      <w:r w:rsidR="00DD6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</w:t>
      </w:r>
      <w:r w:rsidR="00DD6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D6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DD6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DD6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DD6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D6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D6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nikada</w:t>
      </w:r>
      <w:r w:rsidR="00DD6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DD6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</w:t>
      </w:r>
      <w:r w:rsidR="00DD6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akcioni</w:t>
      </w:r>
      <w:r w:rsidR="00C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C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</w:t>
      </w:r>
      <w:r w:rsidR="00C61B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="00C61B5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23F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C405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B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CB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B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CB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izrade</w:t>
      </w:r>
      <w:r w:rsidR="00CB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strategija</w:t>
      </w:r>
      <w:r w:rsidR="00CB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CB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CB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analiza</w:t>
      </w:r>
      <w:r w:rsidR="00CB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onoga</w:t>
      </w:r>
      <w:r w:rsidR="00CB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B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CB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CB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postignuto</w:t>
      </w:r>
      <w:r w:rsidR="00CB6D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E208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208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E208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208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ogromnim</w:t>
      </w:r>
      <w:r w:rsidR="00A40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="00A40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A40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A40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E208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E208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namenski</w:t>
      </w:r>
      <w:r w:rsidR="00E208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potrošile</w:t>
      </w:r>
      <w:r w:rsidR="00E208D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40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7320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320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320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320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7320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uspostaviti</w:t>
      </w:r>
      <w:r w:rsidR="007320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nezavisnu</w:t>
      </w:r>
      <w:r w:rsidR="007320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320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transparentnu</w:t>
      </w:r>
      <w:r w:rsidR="007320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7320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trošenja</w:t>
      </w:r>
      <w:r w:rsidR="007320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finansijskih</w:t>
      </w:r>
      <w:r w:rsidR="007320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troše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namenski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narušava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princip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zagađivač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plaća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5F22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formalno</w:t>
      </w:r>
      <w:r w:rsidR="007A2D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</w:t>
      </w:r>
      <w:r w:rsidR="007A2D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7A2D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konsultovanja</w:t>
      </w:r>
      <w:r w:rsidR="009A44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9A44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9A44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9A44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="009A44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A44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9A44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donošenja</w:t>
      </w:r>
      <w:r w:rsidR="009A44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="009A44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Skrenuta</w:t>
      </w:r>
      <w:r w:rsidR="00EB76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B76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EB76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B76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EB76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B76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B76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EB76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EB76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EB76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stiglo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završetka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="00EB76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B76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nacrtima</w:t>
      </w:r>
      <w:r w:rsidR="00EB76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svom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mišljenju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konstatovalo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uspostaviti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nacrtom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prošao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proceduru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="00121C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050A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50A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50A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050A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50A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50A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stiče</w:t>
      </w:r>
      <w:r w:rsidR="00050A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utisak</w:t>
      </w:r>
      <w:r w:rsidR="00050A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50A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050A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050A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potrebna</w:t>
      </w:r>
      <w:r w:rsidR="00050A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podrška</w:t>
      </w:r>
      <w:r w:rsidR="00050A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050A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050A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050A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1A0C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0C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1A0C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1A0C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0C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A0C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strateškom</w:t>
      </w:r>
      <w:r w:rsidR="001A0C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procenom</w:t>
      </w:r>
      <w:r w:rsidR="001A0C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1A0C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A0C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1A0C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unapređenja</w:t>
      </w:r>
      <w:r w:rsidR="001A0C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="001A0C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vazduha</w:t>
      </w:r>
      <w:r w:rsidR="00F11F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11F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F11F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185B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85B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85B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85B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127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pojačati</w:t>
      </w:r>
      <w:r w:rsidR="00127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127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127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127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27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127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učiniti</w:t>
      </w:r>
      <w:r w:rsidR="00127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27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127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127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27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radnim</w:t>
      </w:r>
      <w:r w:rsidR="00127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grupama</w:t>
      </w:r>
      <w:r w:rsidR="00127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27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izradu</w:t>
      </w:r>
      <w:r w:rsidR="00127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dokumenata</w:t>
      </w:r>
      <w:r w:rsidR="00127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Postavljeno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odgovornosti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štetu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životnoj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sredini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trgovini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emisijama</w:t>
      </w:r>
      <w:r w:rsidR="00904D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0D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D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predstavnike</w:t>
      </w:r>
      <w:r w:rsidR="00127E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127E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uključiti</w:t>
      </w:r>
      <w:r w:rsidR="00127E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27E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ranoj</w:t>
      </w:r>
      <w:r w:rsidR="00127E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fazi</w:t>
      </w:r>
      <w:r w:rsidR="00127E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127E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27E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127E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127E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opcije</w:t>
      </w:r>
      <w:r w:rsidR="00127E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otvorene</w:t>
      </w:r>
      <w:r w:rsidR="00127E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problematična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utrošenim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sredstvima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4D18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6544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6544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F3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3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F3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kontrolnu</w:t>
      </w:r>
      <w:r w:rsidR="00F3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F3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3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predstavničko</w:t>
      </w:r>
      <w:r w:rsidR="00F3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telo</w:t>
      </w:r>
      <w:r w:rsidR="00F33B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E14E76" w:rsidRDefault="006016F9" w:rsidP="007B47A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Konstatovano</w:t>
      </w:r>
      <w:r w:rsidR="00B6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6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6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6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bitno</w:t>
      </w:r>
      <w:r w:rsidR="00B6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uspostavljanje</w:t>
      </w:r>
      <w:r w:rsidR="00B6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institucionalizovanog</w:t>
      </w:r>
      <w:r w:rsidR="00B6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dijaloga</w:t>
      </w:r>
      <w:r w:rsidR="001A1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1A1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1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1A1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A1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1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zeleni</w:t>
      </w:r>
      <w:r w:rsidR="001A1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budžetski</w:t>
      </w:r>
      <w:r w:rsidR="001A1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</w:t>
      </w:r>
      <w:r w:rsidR="001A1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</w:t>
      </w:r>
      <w:r w:rsidR="001A1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nacrtom</w:t>
      </w:r>
      <w:r w:rsidR="001A1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A1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dobar</w:t>
      </w:r>
      <w:r w:rsidR="001A1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pomak</w:t>
      </w:r>
      <w:r w:rsidR="001A1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1A1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A1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dovoljan</w:t>
      </w:r>
      <w:r w:rsidR="001A1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Sledeći</w:t>
      </w:r>
      <w:r w:rsidR="007673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korak</w:t>
      </w:r>
      <w:r w:rsidR="007673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7673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673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7673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uspostavljanje</w:t>
      </w:r>
      <w:r w:rsidR="007673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autonomnog</w:t>
      </w:r>
      <w:r w:rsidR="007673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7673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23B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23B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23B1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donošenja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stvoriti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nadogradnje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uspostavljanje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autonomnog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C55C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zeleni</w:t>
      </w:r>
      <w:r w:rsidR="007364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budžetski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imati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uključivanja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zajmova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kredita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služiće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velikih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kapitalnih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programiranje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kompletnu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analizu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listu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23B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23B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</w:t>
      </w:r>
      <w:r w:rsidR="00F23B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23B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F23B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23B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23B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pregovaralo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uspostavljanja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Zelenog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6C070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04B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54184" w:rsidRDefault="006016F9" w:rsidP="007B47A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stepen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arogancije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pokazalo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davanjem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uspostavljanju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6E0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6F1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1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6F1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F1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6F1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6F1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6F1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F1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1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dato</w:t>
      </w:r>
      <w:r w:rsidR="006F1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6F1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="006F1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javnoj</w:t>
      </w:r>
      <w:r w:rsidR="006F1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raspravi</w:t>
      </w:r>
      <w:r w:rsidR="006F13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4D3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jednom</w:t>
      </w:r>
      <w:r w:rsidR="004D3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D3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apostrofirana</w:t>
      </w:r>
      <w:r w:rsidR="004D3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</w:t>
      </w:r>
      <w:r w:rsidR="004D3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formiranja</w:t>
      </w:r>
      <w:r w:rsidR="009C3A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posebnog</w:t>
      </w:r>
      <w:r w:rsidR="009C3A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C3A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C3A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9C3A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C3A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9C3A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9C3A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9C3A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9C3A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9C3A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civilnog</w:t>
      </w:r>
      <w:r w:rsidR="009C3A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9C3A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8B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B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8B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B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</w:t>
      </w:r>
      <w:r w:rsidR="008B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procenat</w:t>
      </w:r>
      <w:r w:rsidR="008B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zaštićenih</w:t>
      </w:r>
      <w:r w:rsidR="008B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područja</w:t>
      </w:r>
      <w:r w:rsidR="008B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8B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B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8B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="008B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zaštićenih</w:t>
      </w:r>
      <w:r w:rsidR="008B77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područja</w:t>
      </w:r>
      <w:r w:rsidR="002778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2778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778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2778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2778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2778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778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2778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778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postojećom</w:t>
      </w:r>
      <w:r w:rsidR="00795D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795D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</w:t>
      </w:r>
      <w:r w:rsidR="00795D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95D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adekvatan</w:t>
      </w:r>
      <w:r w:rsidR="00795D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795D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95D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95D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vodio</w:t>
      </w:r>
      <w:r w:rsidR="00795D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efikasnijoj</w:t>
      </w:r>
      <w:r w:rsidR="00795D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795D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795D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često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suprostavljena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sektorima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daju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prioriteti</w:t>
      </w:r>
      <w:r w:rsidR="00A42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0C69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0C69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C69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C69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nedostatak</w:t>
      </w:r>
      <w:r w:rsidR="000C69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0C69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posvećena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proveri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direktive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pticama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staništima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bazira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ispunjavaju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svoju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svrhu</w:t>
      </w:r>
      <w:r w:rsidR="0000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Zaključak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direktive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zadovoljavajuće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uspostavljanje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ekološke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NATURA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članicama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nastaju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implementaciji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mreža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uspostavi</w:t>
      </w:r>
      <w:r w:rsidR="00DF7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8C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C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8C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C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učimo</w:t>
      </w:r>
      <w:r w:rsidR="008C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C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njihovim</w:t>
      </w:r>
      <w:r w:rsidR="008C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primerima</w:t>
      </w:r>
      <w:r w:rsidR="008C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8C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bismo</w:t>
      </w:r>
      <w:r w:rsidR="008C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imali</w:t>
      </w:r>
      <w:r w:rsidR="008C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manje</w:t>
      </w:r>
      <w:r w:rsidR="008C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8C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="008C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implementaciji</w:t>
      </w:r>
      <w:r w:rsidR="008C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direktiva</w:t>
      </w:r>
      <w:r w:rsidR="008C08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uzročnika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gubitka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biodiverziteta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poljoprivreda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pronađemo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modele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pokrivene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jednim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="00C85D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C404A7" w:rsidRPr="00BD220C" w:rsidRDefault="006C070B" w:rsidP="007B47A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Konstatacija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visok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nivo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blagovremenost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dostavljanja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(European Environment Agency)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mreže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posmatranje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454184" w:rsidRP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(European Environment Information a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nd Observation Network;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EIONET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istaknuta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pozitivan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pomak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475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naša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14.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mestu</w:t>
      </w:r>
      <w:r w:rsidR="004541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970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efikasnosti</w:t>
      </w:r>
      <w:r w:rsidR="00970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Engleska</w:t>
      </w:r>
      <w:r w:rsidR="00970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970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0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jedno</w:t>
      </w:r>
      <w:r w:rsidR="00970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 w:rsidR="00970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iza</w:t>
      </w:r>
      <w:r w:rsidR="00970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naše</w:t>
      </w:r>
      <w:r w:rsidR="00970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70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970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970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970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70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800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970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RS"/>
        </w:rPr>
        <w:t>funti</w:t>
      </w:r>
      <w:r w:rsidR="00970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41666" w:rsidRDefault="006016F9" w:rsidP="00DB3324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Druga</w:t>
      </w:r>
      <w:r w:rsidR="00A41666" w:rsidRPr="00A416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="00A41666" w:rsidRPr="00A416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A41666" w:rsidRPr="00A416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="00A41666" w:rsidRPr="00A416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Informacija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radu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Ministarstva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poljoprivrede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zaštite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životne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sredine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deo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odnosi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zaštitu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životne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sredine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period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novembar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2014.-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januar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765F07" w:rsidRDefault="00765F07" w:rsidP="00A4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ranijoj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govorilo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tromesečnoj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drugu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tačku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dalje</w:t>
      </w:r>
      <w:r w:rsid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02DF7" w:rsidRPr="00765F07" w:rsidRDefault="00002DF7" w:rsidP="00A4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5F07" w:rsidRPr="00765F07" w:rsidRDefault="00765F07" w:rsidP="00A4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devet</w:t>
      </w:r>
      <w:r w:rsid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glas</w:t>
      </w:r>
      <w:r w:rsid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protiv</w:t>
      </w:r>
      <w:r w:rsid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podnese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229.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poljoprivrede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-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Pr="00765F0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65F07" w:rsidRDefault="00765F07" w:rsidP="00A4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1666" w:rsidRDefault="00A41666" w:rsidP="00A41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016F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Treća</w:t>
      </w:r>
      <w:r w:rsidRPr="00A416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Pr="00A416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Pr="00A416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Pr="00A416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Informacija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radu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Ministarstva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poljoprivrede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zaštite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životne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sredine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deo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odnosi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zaštitu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životne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sredine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period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februar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april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2015.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765F07" w:rsidRDefault="00765F07" w:rsidP="00A41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02DF7" w:rsidRPr="00002DF7" w:rsidRDefault="00002DF7" w:rsidP="00002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ranijoj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prve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govorilo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tromesečnoj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informaciji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treću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tačku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dalje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02DF7" w:rsidRPr="00002DF7" w:rsidRDefault="00002DF7" w:rsidP="00002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2DF7" w:rsidRDefault="00002DF7" w:rsidP="00002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devet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glas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protiv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podnese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229.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april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21D91" w:rsidRPr="00002DF7" w:rsidRDefault="00021D91" w:rsidP="00002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1666" w:rsidRDefault="00A41666" w:rsidP="00A41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016F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Četvrta</w:t>
      </w:r>
      <w:r w:rsidRPr="00A416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Pr="00A416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Pr="00A416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Pr="00A416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Informacija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radu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Ministarstva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poljoprivrede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zaštite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životne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sredine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deo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odnosi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zaštitu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životne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sredine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period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maj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jul</w:t>
      </w:r>
      <w:r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2015. </w:t>
      </w:r>
      <w:r w:rsidR="006016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002DF7" w:rsidRDefault="00002DF7" w:rsidP="00A41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02DF7" w:rsidRDefault="00002DF7" w:rsidP="00A4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Mirko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Vesić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04863" w:rsidRDefault="00204863" w:rsidP="00A4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šta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podrazumeva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zakonu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strateškoj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proceni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uticaja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navedeno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informaciji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7944E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uključe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sektora</w:t>
      </w:r>
      <w:r w:rsidR="00B4096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mogli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daju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svoj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doprinos</w:t>
      </w:r>
      <w:r w:rsidR="002953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Ponuđena</w:t>
      </w:r>
      <w:r w:rsidR="00934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34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podrška</w:t>
      </w:r>
      <w:r w:rsidR="00934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34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pomoć</w:t>
      </w:r>
      <w:r w:rsidR="00934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organizacija</w:t>
      </w:r>
      <w:r w:rsidR="00934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civilnog</w:t>
      </w:r>
      <w:r w:rsidR="00934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društva</w:t>
      </w:r>
      <w:r w:rsidR="00934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125F9F" w:rsidRDefault="00125F9F" w:rsidP="00A4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Objašnjeno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međuvremenu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obustavljen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otvorila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mnoga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E2D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lokalne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samouprave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najčešće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pribegavaju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donošenju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potrebna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strateška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procena</w:t>
      </w:r>
      <w:r w:rsidR="00F25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uticaja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pri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izradi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njihovih</w:t>
      </w:r>
      <w:r w:rsidR="00F97A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dokumenata</w:t>
      </w:r>
      <w:r w:rsidR="00786EE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rade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lokalnom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rade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oni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urbanističke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planove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države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donose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određeni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planovi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programi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organ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donese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nepristupanju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izradi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strateške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procene</w:t>
      </w:r>
      <w:r w:rsidR="00EE76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uticaja</w:t>
      </w:r>
      <w:r w:rsidR="00B378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Istaknuto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neophodno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donošenje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odgovarajućih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podzakonskih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akata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definisati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planove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obavezno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mora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izraditi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procena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uticaja</w:t>
      </w:r>
      <w:r w:rsidR="001A7EB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C6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A423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423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423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A423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423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423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Akcioni</w:t>
      </w:r>
      <w:r w:rsidR="00A423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plan</w:t>
      </w:r>
      <w:r w:rsidR="00A423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423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sprovođenje</w:t>
      </w:r>
      <w:r w:rsidR="00A423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Nacionalnog</w:t>
      </w:r>
      <w:r w:rsidR="00A423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programa</w:t>
      </w:r>
      <w:r w:rsidR="00A423C4" w:rsidRPr="00A423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423C4" w:rsidRPr="00A423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423C4" w:rsidRPr="00A423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423C4" w:rsidRPr="00A423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A423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dobio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negativno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mišljenje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iskazano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koliko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koštati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pet</w:t>
      </w:r>
      <w:r w:rsidR="00332D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godina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obuhvata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neophodno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uspostaviti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komunikaciju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ostalim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resorima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procene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koliko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njihove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</w:t>
      </w:r>
      <w:r w:rsidR="001848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koštati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dok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prepoznaje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finansiranje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jednu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projekciju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još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dve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prepoznaje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pet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godina</w:t>
      </w:r>
      <w:r w:rsidR="00AB18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Zatražena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pomoć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Kancelarije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integracije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pitanju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programi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dugoročnosti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finansiranja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iznašla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mišljenje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makar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uslovljeno</w:t>
      </w:r>
      <w:r w:rsidR="00176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Skrenuta</w:t>
      </w:r>
      <w:r w:rsidR="00D5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5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pažnja</w:t>
      </w:r>
      <w:r w:rsidR="00D5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5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D5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5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nemamo</w:t>
      </w:r>
      <w:r w:rsidR="00D5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D5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finansijskih</w:t>
      </w:r>
      <w:r w:rsidR="00D5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stručnjaka</w:t>
      </w:r>
      <w:r w:rsidR="00D5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D5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nam</w:t>
      </w:r>
      <w:r w:rsidR="00D5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mogu</w:t>
      </w:r>
      <w:r w:rsidR="00D5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pomoći</w:t>
      </w:r>
      <w:r w:rsidR="00D537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437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procenimo</w:t>
      </w:r>
      <w:r w:rsidR="008437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koliko</w:t>
      </w:r>
      <w:r w:rsidR="008437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šta</w:t>
      </w:r>
      <w:r w:rsidR="008437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košta</w:t>
      </w:r>
      <w:r w:rsidR="008437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437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planiranju</w:t>
      </w:r>
      <w:r w:rsidR="008437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437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="008437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D5379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02DF7" w:rsidRDefault="00002DF7" w:rsidP="00A4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2DF7" w:rsidRPr="00002DF7" w:rsidRDefault="00002DF7" w:rsidP="00002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devet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glas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protiv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podnese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saglasno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229.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maj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jul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16F9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Pr="00002DF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65F07" w:rsidRPr="00A41666" w:rsidRDefault="00765F07" w:rsidP="00A41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41666" w:rsidRDefault="006016F9" w:rsidP="00A41666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Prva</w:t>
      </w:r>
      <w:r w:rsidR="00A41666" w:rsidRPr="00A416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="00A41666" w:rsidRPr="00A416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A41666" w:rsidRPr="00A41666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02DF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–</w:t>
      </w:r>
      <w:r w:rsidR="00A41666" w:rsidRPr="00A416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</w:p>
    <w:p w:rsidR="00556CEA" w:rsidRDefault="006016F9" w:rsidP="00A41666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Narodni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poslanik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Gordana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Čomić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ukazala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problem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divlje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deponije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kod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izlaza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Nove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Banovce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putu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Beograd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lang w:val="sr-Cyrl-RS"/>
        </w:rPr>
        <w:t>Novi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Sad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koja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pet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godina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počela</w:t>
      </w:r>
      <w:r w:rsidR="00A1086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9125D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raste</w:t>
      </w:r>
      <w:r w:rsidR="009125D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a</w:t>
      </w:r>
      <w:r w:rsidR="009125D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sad</w:t>
      </w:r>
      <w:r w:rsidR="009125D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9125D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usedmostručila</w:t>
      </w:r>
      <w:r w:rsidR="009125D3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kao</w:t>
      </w:r>
      <w:r w:rsidR="009125D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9125D3">
        <w:rPr>
          <w:rFonts w:ascii="Times New Roman" w:hAnsi="Times New Roman" w:cs="Times New Roman"/>
          <w:sz w:val="24"/>
          <w:lang w:val="sr-Cyrl-RS"/>
        </w:rPr>
        <w:t xml:space="preserve"> „</w:t>
      </w:r>
      <w:r w:rsidR="009125D3" w:rsidRPr="009125D3">
        <w:rPr>
          <w:rFonts w:ascii="Times New Roman" w:hAnsi="Times New Roman" w:cs="Times New Roman"/>
          <w:sz w:val="24"/>
          <w:lang w:val="sr-Cyrl-RS"/>
        </w:rPr>
        <w:t>case study</w:t>
      </w:r>
      <w:r w:rsidR="009125D3">
        <w:rPr>
          <w:rFonts w:ascii="Times New Roman" w:hAnsi="Times New Roman" w:cs="Times New Roman"/>
          <w:sz w:val="24"/>
          <w:lang w:val="sr-Cyrl-RS"/>
        </w:rPr>
        <w:t>“.</w:t>
      </w:r>
      <w:r w:rsidR="007A04A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Istakla</w:t>
      </w:r>
      <w:r w:rsidR="007A04A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7A04A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DC7E5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7A04A3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kada</w:t>
      </w:r>
      <w:r w:rsidR="007A04A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7A04A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postavila</w:t>
      </w:r>
      <w:r w:rsidR="007A04A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poslaničko</w:t>
      </w:r>
      <w:r w:rsidR="007A04A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pitanje</w:t>
      </w:r>
      <w:r w:rsidR="007A04A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tome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Ministarstvu</w:t>
      </w:r>
      <w:r w:rsidR="007A04A3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upućena</w:t>
      </w:r>
      <w:r w:rsidR="007A04A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7A04A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lokalnu</w:t>
      </w:r>
      <w:r w:rsidR="007A04A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samoupravu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koja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joj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nije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dala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nikakav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odgovor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ponovljeno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pitanje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dobila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Ministasrstva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odgovor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drugoj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deponiji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kod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Stare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Pazove</w:t>
      </w:r>
      <w:r w:rsidR="008F444E">
        <w:rPr>
          <w:rFonts w:ascii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lang w:val="sr-Cyrl-RS"/>
        </w:rPr>
        <w:t>Kasnije</w:t>
      </w:r>
      <w:r w:rsidR="008B0EB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8B0EB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upućena</w:t>
      </w:r>
      <w:r w:rsidR="008B0EB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8B0EB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pitanje</w:t>
      </w:r>
      <w:r w:rsidR="008B0EB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postavi</w:t>
      </w:r>
      <w:r w:rsidR="008B0EB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Pokrajinskoj</w:t>
      </w:r>
      <w:r w:rsidR="008B0EB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Vladi</w:t>
      </w:r>
      <w:r w:rsidR="008B0EB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jer</w:t>
      </w:r>
      <w:r w:rsidR="008B0EB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8B0EB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radi</w:t>
      </w:r>
      <w:r w:rsidR="008B0EB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8B0EB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Vojvodini</w:t>
      </w:r>
      <w:r w:rsidR="008B0EB9">
        <w:rPr>
          <w:rFonts w:ascii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lang w:val="sr-Cyrl-RS"/>
        </w:rPr>
        <w:t>Pozvala</w:t>
      </w:r>
      <w:r w:rsidR="00385E9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385E9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prisutne</w:t>
      </w:r>
      <w:r w:rsidR="00DC7E5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385E9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385E9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svakog</w:t>
      </w:r>
      <w:r w:rsidR="00385E9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meseca</w:t>
      </w:r>
      <w:r w:rsidR="00385E9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toj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deponiji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održava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sastanak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kom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bi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učestvovali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predstavnici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Ministarstva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lokalne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samouprave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jer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bi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taj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način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svi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mogli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A150C1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mere</w:t>
      </w:r>
      <w:r w:rsidR="00D143D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napredak</w:t>
      </w:r>
      <w:r w:rsidR="00D143D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</w:t>
      </w:r>
      <w:r w:rsidR="00D143D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ovom</w:t>
      </w:r>
      <w:r w:rsidR="00D143D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pitanju</w:t>
      </w:r>
      <w:r w:rsidR="00D143D6">
        <w:rPr>
          <w:rFonts w:ascii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lang w:val="sr-Cyrl-RS"/>
        </w:rPr>
        <w:t>Predložila</w:t>
      </w:r>
      <w:r w:rsidR="00C5155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C5155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C5155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svako</w:t>
      </w:r>
      <w:r w:rsidR="00C5155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</w:t>
      </w:r>
      <w:r w:rsidR="00C5155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tuda</w:t>
      </w:r>
      <w:r w:rsidR="00C5155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prolazi</w:t>
      </w:r>
      <w:r w:rsidR="00C5155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fotografiše</w:t>
      </w:r>
      <w:r w:rsidR="00C5155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tu</w:t>
      </w:r>
      <w:r w:rsidR="00C5155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deponiju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tu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sliku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drži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kancelariji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jer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tako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može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videti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progres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ovoj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oblasti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lang w:val="sr-Cyrl-RS"/>
        </w:rPr>
        <w:t>Istakla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uklanjanje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deponija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stalno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bacaju</w:t>
      </w:r>
      <w:r w:rsidR="00EE36E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pare</w:t>
      </w:r>
      <w:r w:rsidR="007650B4">
        <w:rPr>
          <w:rFonts w:ascii="Times New Roman" w:hAnsi="Times New Roman" w:cs="Times New Roman"/>
          <w:sz w:val="24"/>
          <w:lang w:val="sr-Cyrl-RS"/>
        </w:rPr>
        <w:t>.</w:t>
      </w:r>
    </w:p>
    <w:p w:rsidR="00002DF7" w:rsidRDefault="006016F9" w:rsidP="00A41666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Željko</w:t>
      </w:r>
      <w:r w:rsidR="00556CE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Pantelić</w:t>
      </w:r>
      <w:r w:rsidR="007A3079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pomoćnik</w:t>
      </w:r>
      <w:r w:rsidR="007A3079" w:rsidRPr="007A307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ministra</w:t>
      </w:r>
      <w:r w:rsidR="007A3079" w:rsidRPr="007A3079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Sektor</w:t>
      </w:r>
      <w:r w:rsidR="007A3079" w:rsidRPr="007A307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inspekcije</w:t>
      </w:r>
      <w:r w:rsidR="007A3079" w:rsidRPr="007A307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7A3079" w:rsidRPr="007A307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zaštitu</w:t>
      </w:r>
      <w:r w:rsidR="007A3079" w:rsidRPr="007A307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životne</w:t>
      </w:r>
      <w:r w:rsidR="007A3079" w:rsidRPr="007A307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sredine</w:t>
      </w:r>
      <w:r w:rsidR="007A3079">
        <w:rPr>
          <w:rFonts w:ascii="Times New Roman" w:hAnsi="Times New Roman" w:cs="Times New Roman"/>
          <w:sz w:val="24"/>
          <w:lang w:val="sr-Cyrl-RS"/>
        </w:rPr>
        <w:t>,</w:t>
      </w:r>
      <w:r w:rsidR="00556CE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izneo</w:t>
      </w:r>
      <w:r w:rsidR="0078703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7A3079" w:rsidRPr="007A307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svoje</w:t>
      </w:r>
      <w:r w:rsidR="0078703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viđenje</w:t>
      </w:r>
      <w:r w:rsidR="0078703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ovog</w:t>
      </w:r>
      <w:r w:rsidR="0078703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problema</w:t>
      </w:r>
      <w:r w:rsidR="0078703D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istakavši</w:t>
      </w:r>
      <w:r w:rsidR="0078703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priča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smetlištima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svodi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to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para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nema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odgovornosti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lokalnih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samouprava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nema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svi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čekaju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im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neko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napravi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regionalnu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deponiju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donacija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inostranstva</w:t>
      </w:r>
      <w:r w:rsidR="00BB4F97">
        <w:rPr>
          <w:rFonts w:ascii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lang w:val="sr-Cyrl-RS"/>
        </w:rPr>
        <w:t>Sve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spušta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nivo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inspekcija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bez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realnih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instrumenata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kojima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bi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donosioci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odluka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lokalnim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samoupravama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prinudili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nešto</w:t>
      </w:r>
      <w:r w:rsidR="005603D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urade</w:t>
      </w:r>
      <w:r w:rsidR="006D4B80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6D4B80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rezultira</w:t>
      </w:r>
      <w:r w:rsidR="006D4B80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prebacivanjem</w:t>
      </w:r>
      <w:r w:rsidR="006D4B80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odgovornosti</w:t>
      </w:r>
      <w:r w:rsidR="006D4B80">
        <w:rPr>
          <w:rFonts w:ascii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lang w:val="sr-Cyrl-RS"/>
        </w:rPr>
        <w:t>Istakao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rešenje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ovog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problema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tome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prilikom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izrade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zakona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ne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samo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oblasti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životne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sredine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nego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prilikom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izmene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Zakona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komunalnim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delatnostima</w:t>
      </w:r>
      <w:r w:rsidR="002F0403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inspekciji</w:t>
      </w:r>
      <w:r w:rsidR="000E4815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daju</w:t>
      </w:r>
      <w:r w:rsidR="000E4815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realna</w:t>
      </w:r>
      <w:r w:rsidR="000E4815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ovlašćenja</w:t>
      </w:r>
      <w:r w:rsidR="000E4815">
        <w:rPr>
          <w:rFonts w:ascii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lang w:val="sr-Cyrl-RS"/>
        </w:rPr>
        <w:t>Donošenjem</w:t>
      </w:r>
      <w:r w:rsidR="0016062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Zakona</w:t>
      </w:r>
      <w:r w:rsidR="0016062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16062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inspekcijskom</w:t>
      </w:r>
      <w:r w:rsidR="0016062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nadzoru</w:t>
      </w:r>
      <w:r w:rsidR="00160624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formirano</w:t>
      </w:r>
      <w:r w:rsidR="0016062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16062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Koordinaciono</w:t>
      </w:r>
      <w:r w:rsidR="0016062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telo</w:t>
      </w:r>
      <w:r w:rsidR="0016062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16062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radne</w:t>
      </w:r>
      <w:r w:rsidR="00160624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grupe</w:t>
      </w:r>
      <w:r w:rsidR="00B5307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B5307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uspostavljena</w:t>
      </w:r>
      <w:r w:rsidR="00B5307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praksa</w:t>
      </w:r>
      <w:r w:rsidR="00B5307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odlaska</w:t>
      </w:r>
      <w:r w:rsidR="00B5307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B5307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zajedničke</w:t>
      </w:r>
      <w:r w:rsidR="00B5307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inspekcije</w:t>
      </w:r>
      <w:r w:rsidR="00B53073">
        <w:rPr>
          <w:rFonts w:ascii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lang w:val="sr-Cyrl-RS"/>
        </w:rPr>
        <w:t>lokalni</w:t>
      </w:r>
      <w:r w:rsidR="00B5307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B5307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republički</w:t>
      </w:r>
      <w:r w:rsidR="00B5307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inspektori</w:t>
      </w:r>
      <w:r w:rsidR="00B5307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828D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komunalni</w:t>
      </w:r>
      <w:r w:rsidR="00B5307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B5307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B5307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životnu</w:t>
      </w:r>
      <w:r w:rsidR="00B5307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sredinu</w:t>
      </w:r>
      <w:r w:rsidR="00B53073">
        <w:rPr>
          <w:rFonts w:ascii="Times New Roman" w:hAnsi="Times New Roman" w:cs="Times New Roman"/>
          <w:sz w:val="24"/>
          <w:lang w:val="sr-Cyrl-RS"/>
        </w:rPr>
        <w:t>)</w:t>
      </w:r>
      <w:r w:rsidR="00CC7E19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nakon</w:t>
      </w:r>
      <w:r w:rsidR="00CC7E1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čega</w:t>
      </w:r>
      <w:r w:rsidR="00CC7E1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su</w:t>
      </w:r>
      <w:r w:rsidR="00CC7E1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došli</w:t>
      </w:r>
      <w:r w:rsidR="00E264B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do</w:t>
      </w:r>
      <w:r w:rsidR="00E264B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zaključka</w:t>
      </w:r>
      <w:r w:rsidR="00E264B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E264B2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E264B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postojećem</w:t>
      </w:r>
      <w:r w:rsidR="00E264B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sistemu</w:t>
      </w:r>
      <w:r w:rsidR="00E264B2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nema</w:t>
      </w:r>
      <w:r w:rsidR="00E264B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nikakvog</w:t>
      </w:r>
      <w:r w:rsidR="00E264B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rezultata</w:t>
      </w:r>
      <w:r w:rsidR="00E264B2">
        <w:rPr>
          <w:rFonts w:ascii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lang w:val="sr-Cyrl-RS"/>
        </w:rPr>
        <w:t>Naglasio</w:t>
      </w:r>
      <w:r w:rsidR="00794C4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794C4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794C4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794C4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potrebno</w:t>
      </w:r>
      <w:r w:rsidR="00794C49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pooštriti</w:t>
      </w:r>
      <w:r w:rsidR="008343A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kaznenu</w:t>
      </w:r>
      <w:r w:rsidR="008343A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politiku</w:t>
      </w:r>
      <w:r w:rsidR="008343A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prema</w:t>
      </w:r>
      <w:r w:rsidR="008343A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donosiocima</w:t>
      </w:r>
      <w:r w:rsidR="008343A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odluka</w:t>
      </w:r>
      <w:r w:rsidR="008343A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8343A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lokalu</w:t>
      </w:r>
      <w:r w:rsidR="008343A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koji</w:t>
      </w:r>
      <w:r w:rsidR="008343A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ne</w:t>
      </w:r>
      <w:r w:rsidR="008343A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žele</w:t>
      </w:r>
      <w:r w:rsidR="008343A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8343A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poštuju</w:t>
      </w:r>
      <w:r w:rsidR="008343A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zakone</w:t>
      </w:r>
      <w:r w:rsidR="008D7387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kroz</w:t>
      </w:r>
      <w:r w:rsidR="008D738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izmene</w:t>
      </w:r>
      <w:r w:rsidR="008D738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svih</w:t>
      </w:r>
      <w:r w:rsidR="008D738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propisa</w:t>
      </w:r>
      <w:r w:rsidR="008D738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koji</w:t>
      </w:r>
      <w:r w:rsidR="008D738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8D738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odnose</w:t>
      </w:r>
      <w:r w:rsidR="008D738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8D738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ovu</w:t>
      </w:r>
      <w:r w:rsidR="008D738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oblast</w:t>
      </w:r>
      <w:r w:rsidR="00184516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koje</w:t>
      </w:r>
      <w:r w:rsidR="0018451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18451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prethodno</w:t>
      </w:r>
      <w:r w:rsidR="0018451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neophodno</w:t>
      </w:r>
      <w:r w:rsidR="00184516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međusobno</w:t>
      </w:r>
      <w:r w:rsidR="00D22A68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uskladiti</w:t>
      </w:r>
      <w:r w:rsidR="008343AF">
        <w:rPr>
          <w:rFonts w:ascii="Times New Roman" w:hAnsi="Times New Roman" w:cs="Times New Roman"/>
          <w:sz w:val="24"/>
          <w:lang w:val="sr-Cyrl-RS"/>
        </w:rPr>
        <w:t xml:space="preserve">. </w:t>
      </w:r>
      <w:r w:rsidR="00B53073">
        <w:rPr>
          <w:rFonts w:ascii="Times New Roman" w:hAnsi="Times New Roman" w:cs="Times New Roman"/>
          <w:sz w:val="24"/>
          <w:lang w:val="sr-Cyrl-RS"/>
        </w:rPr>
        <w:t xml:space="preserve"> </w:t>
      </w:r>
      <w:r w:rsidR="00556CEA">
        <w:rPr>
          <w:rFonts w:ascii="Times New Roman" w:hAnsi="Times New Roman" w:cs="Times New Roman"/>
          <w:sz w:val="24"/>
          <w:lang w:val="sr-Cyrl-RS"/>
        </w:rPr>
        <w:t xml:space="preserve"> </w:t>
      </w:r>
      <w:r w:rsidR="005750F6">
        <w:rPr>
          <w:rFonts w:ascii="Times New Roman" w:hAnsi="Times New Roman" w:cs="Times New Roman"/>
          <w:sz w:val="24"/>
          <w:lang w:val="sr-Cyrl-RS"/>
        </w:rPr>
        <w:t xml:space="preserve"> </w:t>
      </w:r>
      <w:r w:rsidR="007A04A3">
        <w:rPr>
          <w:rFonts w:ascii="Times New Roman" w:hAnsi="Times New Roman" w:cs="Times New Roman"/>
          <w:sz w:val="24"/>
          <w:lang w:val="sr-Cyrl-RS"/>
        </w:rPr>
        <w:t xml:space="preserve"> </w:t>
      </w:r>
    </w:p>
    <w:p w:rsidR="00002DF7" w:rsidRDefault="006016F9" w:rsidP="00A41666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</w:rPr>
        <w:t>Sednica</w:t>
      </w:r>
      <w:r w:rsidR="00002DF7" w:rsidRPr="00002D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je</w:t>
      </w:r>
      <w:r w:rsidR="00002DF7" w:rsidRPr="00002D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završena</w:t>
      </w:r>
      <w:r w:rsidR="00002DF7" w:rsidRPr="00002D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="00002DF7" w:rsidRPr="00002DF7">
        <w:rPr>
          <w:rFonts w:ascii="Times New Roman" w:hAnsi="Times New Roman" w:cs="Times New Roman"/>
          <w:sz w:val="24"/>
        </w:rPr>
        <w:t xml:space="preserve"> 13</w:t>
      </w:r>
      <w:proofErr w:type="gramStart"/>
      <w:r w:rsidR="00002DF7">
        <w:rPr>
          <w:rFonts w:ascii="Times New Roman" w:hAnsi="Times New Roman" w:cs="Times New Roman"/>
          <w:sz w:val="24"/>
          <w:lang w:val="sr-Cyrl-RS"/>
        </w:rPr>
        <w:t>,</w:t>
      </w:r>
      <w:r w:rsidR="00002DF7" w:rsidRPr="00002DF7">
        <w:rPr>
          <w:rFonts w:ascii="Times New Roman" w:hAnsi="Times New Roman" w:cs="Times New Roman"/>
          <w:sz w:val="24"/>
        </w:rPr>
        <w:t>22</w:t>
      </w:r>
      <w:proofErr w:type="gramEnd"/>
      <w:r w:rsidR="00002DF7" w:rsidRPr="00002D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časova</w:t>
      </w:r>
      <w:r w:rsidR="00002DF7" w:rsidRPr="00002DF7">
        <w:rPr>
          <w:rFonts w:ascii="Times New Roman" w:hAnsi="Times New Roman" w:cs="Times New Roman"/>
          <w:sz w:val="24"/>
        </w:rPr>
        <w:t>.</w:t>
      </w:r>
    </w:p>
    <w:p w:rsidR="00002DF7" w:rsidRDefault="00002DF7" w:rsidP="00A41666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</w:p>
    <w:p w:rsidR="00002DF7" w:rsidRDefault="00002DF7" w:rsidP="00A41666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</w:p>
    <w:p w:rsidR="00002DF7" w:rsidRDefault="00002DF7" w:rsidP="00002DF7">
      <w:pPr>
        <w:tabs>
          <w:tab w:val="center" w:pos="1701"/>
          <w:tab w:val="center" w:pos="7655"/>
        </w:tabs>
        <w:jc w:val="both"/>
        <w:rPr>
          <w:rFonts w:ascii="Times New Roman" w:hAnsi="Times New Roman" w:cs="Times New Roman"/>
          <w:sz w:val="24"/>
          <w:lang w:val="sr-Cyrl-RS"/>
        </w:rPr>
      </w:pPr>
      <w:r w:rsidRPr="00952DB0">
        <w:rPr>
          <w:rFonts w:ascii="Times New Roman" w:hAnsi="Times New Roman" w:cs="Times New Roman"/>
          <w:sz w:val="24"/>
          <w:lang w:val="sr-Cyrl-RS"/>
        </w:rPr>
        <w:tab/>
      </w:r>
      <w:r w:rsidR="006016F9">
        <w:rPr>
          <w:rFonts w:ascii="Times New Roman" w:hAnsi="Times New Roman" w:cs="Times New Roman"/>
          <w:sz w:val="24"/>
          <w:lang w:val="sr-Cyrl-RS"/>
        </w:rPr>
        <w:t>SEKRETAR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6016F9">
        <w:rPr>
          <w:rFonts w:ascii="Times New Roman" w:hAnsi="Times New Roman" w:cs="Times New Roman"/>
          <w:sz w:val="24"/>
          <w:lang w:val="sr-Cyrl-RS"/>
        </w:rPr>
        <w:t>PREDSEDNIK</w:t>
      </w:r>
    </w:p>
    <w:p w:rsidR="00002DF7" w:rsidRPr="00952DB0" w:rsidRDefault="00002DF7" w:rsidP="00002DF7">
      <w:pPr>
        <w:tabs>
          <w:tab w:val="center" w:pos="1701"/>
          <w:tab w:val="center" w:pos="7655"/>
        </w:tabs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6016F9">
        <w:rPr>
          <w:rFonts w:ascii="Times New Roman" w:hAnsi="Times New Roman" w:cs="Times New Roman"/>
          <w:sz w:val="24"/>
          <w:lang w:val="sr-Cyrl-RS"/>
        </w:rPr>
        <w:t>Milica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lang w:val="sr-Cyrl-RS"/>
        </w:rPr>
        <w:t>Bašić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6016F9">
        <w:rPr>
          <w:rFonts w:ascii="Times New Roman" w:hAnsi="Times New Roman" w:cs="Times New Roman"/>
          <w:sz w:val="24"/>
          <w:lang w:val="sr-Cyrl-RS"/>
        </w:rPr>
        <w:t>dr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lang w:val="sr-Cyrl-RS"/>
        </w:rPr>
        <w:t>Branislav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6016F9">
        <w:rPr>
          <w:rFonts w:ascii="Times New Roman" w:hAnsi="Times New Roman" w:cs="Times New Roman"/>
          <w:sz w:val="24"/>
          <w:lang w:val="sr-Cyrl-RS"/>
        </w:rPr>
        <w:t>Blažić</w:t>
      </w:r>
    </w:p>
    <w:p w:rsidR="00002DF7" w:rsidRPr="00002DF7" w:rsidRDefault="00002DF7" w:rsidP="00A41666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</w:p>
    <w:sectPr w:rsidR="00002DF7" w:rsidRPr="00002DF7" w:rsidSect="00A416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CD" w:rsidRDefault="00EF3BCD" w:rsidP="00A41666">
      <w:pPr>
        <w:spacing w:after="0" w:line="240" w:lineRule="auto"/>
      </w:pPr>
      <w:r>
        <w:separator/>
      </w:r>
    </w:p>
  </w:endnote>
  <w:endnote w:type="continuationSeparator" w:id="0">
    <w:p w:rsidR="00EF3BCD" w:rsidRDefault="00EF3BCD" w:rsidP="00A4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F9" w:rsidRDefault="006016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F9" w:rsidRDefault="006016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F9" w:rsidRDefault="00601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CD" w:rsidRDefault="00EF3BCD" w:rsidP="00A41666">
      <w:pPr>
        <w:spacing w:after="0" w:line="240" w:lineRule="auto"/>
      </w:pPr>
      <w:r>
        <w:separator/>
      </w:r>
    </w:p>
  </w:footnote>
  <w:footnote w:type="continuationSeparator" w:id="0">
    <w:p w:rsidR="00EF3BCD" w:rsidRDefault="00EF3BCD" w:rsidP="00A41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F9" w:rsidRDefault="006016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0424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1666" w:rsidRDefault="00A4166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6F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41666" w:rsidRDefault="00A41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F9" w:rsidRDefault="006016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4088"/>
    <w:multiLevelType w:val="hybridMultilevel"/>
    <w:tmpl w:val="DE201E96"/>
    <w:lvl w:ilvl="0" w:tplc="377883E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570805D9"/>
    <w:multiLevelType w:val="hybridMultilevel"/>
    <w:tmpl w:val="D16E04CA"/>
    <w:lvl w:ilvl="0" w:tplc="50204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BD014C"/>
    <w:multiLevelType w:val="hybridMultilevel"/>
    <w:tmpl w:val="DE201E96"/>
    <w:lvl w:ilvl="0" w:tplc="377883E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6D104178"/>
    <w:multiLevelType w:val="hybridMultilevel"/>
    <w:tmpl w:val="DE201E96"/>
    <w:lvl w:ilvl="0" w:tplc="377883E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59"/>
    <w:rsid w:val="00002DF7"/>
    <w:rsid w:val="00004B16"/>
    <w:rsid w:val="00006645"/>
    <w:rsid w:val="00021D91"/>
    <w:rsid w:val="00042CB0"/>
    <w:rsid w:val="0004326F"/>
    <w:rsid w:val="00050A18"/>
    <w:rsid w:val="0007618D"/>
    <w:rsid w:val="0008392B"/>
    <w:rsid w:val="00093F35"/>
    <w:rsid w:val="000C0B3D"/>
    <w:rsid w:val="000C69FE"/>
    <w:rsid w:val="000D0F4B"/>
    <w:rsid w:val="000E4815"/>
    <w:rsid w:val="001142CD"/>
    <w:rsid w:val="00121C73"/>
    <w:rsid w:val="00125F9F"/>
    <w:rsid w:val="00126FF8"/>
    <w:rsid w:val="0012752E"/>
    <w:rsid w:val="00127827"/>
    <w:rsid w:val="00127EE8"/>
    <w:rsid w:val="00140A5E"/>
    <w:rsid w:val="00152ACE"/>
    <w:rsid w:val="001573B1"/>
    <w:rsid w:val="00160624"/>
    <w:rsid w:val="00160849"/>
    <w:rsid w:val="001727C9"/>
    <w:rsid w:val="00173C7A"/>
    <w:rsid w:val="00175A57"/>
    <w:rsid w:val="001769A6"/>
    <w:rsid w:val="00184266"/>
    <w:rsid w:val="00184516"/>
    <w:rsid w:val="001848DF"/>
    <w:rsid w:val="00185BB6"/>
    <w:rsid w:val="00186AD0"/>
    <w:rsid w:val="001917C4"/>
    <w:rsid w:val="00194D0A"/>
    <w:rsid w:val="001A0CC1"/>
    <w:rsid w:val="001A1355"/>
    <w:rsid w:val="001A7EB1"/>
    <w:rsid w:val="001B2882"/>
    <w:rsid w:val="001C1205"/>
    <w:rsid w:val="001C396C"/>
    <w:rsid w:val="001C6370"/>
    <w:rsid w:val="001D7A68"/>
    <w:rsid w:val="001E2D1D"/>
    <w:rsid w:val="00204863"/>
    <w:rsid w:val="00221971"/>
    <w:rsid w:val="002307CF"/>
    <w:rsid w:val="0024026D"/>
    <w:rsid w:val="00240E94"/>
    <w:rsid w:val="00242C9B"/>
    <w:rsid w:val="002504CC"/>
    <w:rsid w:val="00260F08"/>
    <w:rsid w:val="0026686C"/>
    <w:rsid w:val="0027780A"/>
    <w:rsid w:val="002953EB"/>
    <w:rsid w:val="002E3CDF"/>
    <w:rsid w:val="002F0403"/>
    <w:rsid w:val="002F4241"/>
    <w:rsid w:val="00300BE3"/>
    <w:rsid w:val="0030507B"/>
    <w:rsid w:val="00332D29"/>
    <w:rsid w:val="00342484"/>
    <w:rsid w:val="003506F4"/>
    <w:rsid w:val="00356CCC"/>
    <w:rsid w:val="00357219"/>
    <w:rsid w:val="00385E98"/>
    <w:rsid w:val="003868CA"/>
    <w:rsid w:val="00386FD0"/>
    <w:rsid w:val="00391E90"/>
    <w:rsid w:val="00392CA8"/>
    <w:rsid w:val="0039716C"/>
    <w:rsid w:val="003B0070"/>
    <w:rsid w:val="003C08BB"/>
    <w:rsid w:val="003F0994"/>
    <w:rsid w:val="003F60CB"/>
    <w:rsid w:val="004008D3"/>
    <w:rsid w:val="00410B8A"/>
    <w:rsid w:val="0043104A"/>
    <w:rsid w:val="004326AA"/>
    <w:rsid w:val="00435407"/>
    <w:rsid w:val="00441D0B"/>
    <w:rsid w:val="00454184"/>
    <w:rsid w:val="00454836"/>
    <w:rsid w:val="004619D1"/>
    <w:rsid w:val="00473EB8"/>
    <w:rsid w:val="004C0798"/>
    <w:rsid w:val="004D18B8"/>
    <w:rsid w:val="004D30A4"/>
    <w:rsid w:val="004D76CE"/>
    <w:rsid w:val="004F3F10"/>
    <w:rsid w:val="005044C0"/>
    <w:rsid w:val="005148C6"/>
    <w:rsid w:val="00517508"/>
    <w:rsid w:val="00517DCA"/>
    <w:rsid w:val="0052793B"/>
    <w:rsid w:val="00537C25"/>
    <w:rsid w:val="005516D5"/>
    <w:rsid w:val="005542C2"/>
    <w:rsid w:val="00556CEA"/>
    <w:rsid w:val="005603DE"/>
    <w:rsid w:val="005750F6"/>
    <w:rsid w:val="00586A07"/>
    <w:rsid w:val="0058702F"/>
    <w:rsid w:val="005C56A9"/>
    <w:rsid w:val="005C7638"/>
    <w:rsid w:val="005C77CE"/>
    <w:rsid w:val="005D2157"/>
    <w:rsid w:val="005F2243"/>
    <w:rsid w:val="005F3F52"/>
    <w:rsid w:val="006016F9"/>
    <w:rsid w:val="00602A89"/>
    <w:rsid w:val="00604287"/>
    <w:rsid w:val="00607D43"/>
    <w:rsid w:val="00630B50"/>
    <w:rsid w:val="00637486"/>
    <w:rsid w:val="00642120"/>
    <w:rsid w:val="00652418"/>
    <w:rsid w:val="006544F2"/>
    <w:rsid w:val="00671BCF"/>
    <w:rsid w:val="00683024"/>
    <w:rsid w:val="006863DC"/>
    <w:rsid w:val="00692812"/>
    <w:rsid w:val="006B13E1"/>
    <w:rsid w:val="006C070B"/>
    <w:rsid w:val="006C66B7"/>
    <w:rsid w:val="006D4B80"/>
    <w:rsid w:val="006E0B9B"/>
    <w:rsid w:val="006F136F"/>
    <w:rsid w:val="00704818"/>
    <w:rsid w:val="007102A1"/>
    <w:rsid w:val="00712FF2"/>
    <w:rsid w:val="00714F38"/>
    <w:rsid w:val="0071682C"/>
    <w:rsid w:val="0072231D"/>
    <w:rsid w:val="007320FA"/>
    <w:rsid w:val="007364B1"/>
    <w:rsid w:val="00744839"/>
    <w:rsid w:val="007461C9"/>
    <w:rsid w:val="007650B4"/>
    <w:rsid w:val="00765F07"/>
    <w:rsid w:val="007673AE"/>
    <w:rsid w:val="00770521"/>
    <w:rsid w:val="00786EEC"/>
    <w:rsid w:val="0078703D"/>
    <w:rsid w:val="007944E2"/>
    <w:rsid w:val="00794C49"/>
    <w:rsid w:val="00795D62"/>
    <w:rsid w:val="007976BE"/>
    <w:rsid w:val="007A04A3"/>
    <w:rsid w:val="007A2DFC"/>
    <w:rsid w:val="007A3079"/>
    <w:rsid w:val="007A6F34"/>
    <w:rsid w:val="007B0A6C"/>
    <w:rsid w:val="007B47A1"/>
    <w:rsid w:val="007B7DB1"/>
    <w:rsid w:val="007C5B37"/>
    <w:rsid w:val="0080278B"/>
    <w:rsid w:val="0080613A"/>
    <w:rsid w:val="00810B75"/>
    <w:rsid w:val="00811C7E"/>
    <w:rsid w:val="0081724D"/>
    <w:rsid w:val="00825993"/>
    <w:rsid w:val="008343AF"/>
    <w:rsid w:val="00843752"/>
    <w:rsid w:val="008452DA"/>
    <w:rsid w:val="008475F6"/>
    <w:rsid w:val="008618F7"/>
    <w:rsid w:val="008726D2"/>
    <w:rsid w:val="008762F0"/>
    <w:rsid w:val="008779DB"/>
    <w:rsid w:val="00891666"/>
    <w:rsid w:val="008B0EB9"/>
    <w:rsid w:val="008B5BC2"/>
    <w:rsid w:val="008B7745"/>
    <w:rsid w:val="008C083D"/>
    <w:rsid w:val="008C3A55"/>
    <w:rsid w:val="008D7387"/>
    <w:rsid w:val="008E513C"/>
    <w:rsid w:val="008E5ECA"/>
    <w:rsid w:val="008F0BDD"/>
    <w:rsid w:val="008F444E"/>
    <w:rsid w:val="009020DB"/>
    <w:rsid w:val="00904D38"/>
    <w:rsid w:val="00911FC4"/>
    <w:rsid w:val="009125D3"/>
    <w:rsid w:val="009202EF"/>
    <w:rsid w:val="00921A3E"/>
    <w:rsid w:val="009246F7"/>
    <w:rsid w:val="00933DD2"/>
    <w:rsid w:val="00934ADC"/>
    <w:rsid w:val="0093618A"/>
    <w:rsid w:val="0094300D"/>
    <w:rsid w:val="00952511"/>
    <w:rsid w:val="009703B2"/>
    <w:rsid w:val="00970F95"/>
    <w:rsid w:val="00973A5D"/>
    <w:rsid w:val="009753A9"/>
    <w:rsid w:val="00983045"/>
    <w:rsid w:val="00992A4B"/>
    <w:rsid w:val="00993948"/>
    <w:rsid w:val="009A441F"/>
    <w:rsid w:val="009B22C8"/>
    <w:rsid w:val="009B57B2"/>
    <w:rsid w:val="009C3A22"/>
    <w:rsid w:val="009F0CD4"/>
    <w:rsid w:val="009F164F"/>
    <w:rsid w:val="009F1B7F"/>
    <w:rsid w:val="009F6421"/>
    <w:rsid w:val="009F6C2B"/>
    <w:rsid w:val="00A032DD"/>
    <w:rsid w:val="00A10866"/>
    <w:rsid w:val="00A10F5C"/>
    <w:rsid w:val="00A150C1"/>
    <w:rsid w:val="00A1629C"/>
    <w:rsid w:val="00A21301"/>
    <w:rsid w:val="00A23F1F"/>
    <w:rsid w:val="00A40774"/>
    <w:rsid w:val="00A41666"/>
    <w:rsid w:val="00A423C4"/>
    <w:rsid w:val="00A42586"/>
    <w:rsid w:val="00A73965"/>
    <w:rsid w:val="00A73DE9"/>
    <w:rsid w:val="00A74B0A"/>
    <w:rsid w:val="00A76FC3"/>
    <w:rsid w:val="00A8728E"/>
    <w:rsid w:val="00A94ED3"/>
    <w:rsid w:val="00AA5B23"/>
    <w:rsid w:val="00AB182F"/>
    <w:rsid w:val="00AC107E"/>
    <w:rsid w:val="00AC259C"/>
    <w:rsid w:val="00AD02CE"/>
    <w:rsid w:val="00AD0C55"/>
    <w:rsid w:val="00AE14FB"/>
    <w:rsid w:val="00AE5F66"/>
    <w:rsid w:val="00AE791A"/>
    <w:rsid w:val="00B060B1"/>
    <w:rsid w:val="00B3780E"/>
    <w:rsid w:val="00B40962"/>
    <w:rsid w:val="00B47CF4"/>
    <w:rsid w:val="00B53073"/>
    <w:rsid w:val="00B5335F"/>
    <w:rsid w:val="00B67F29"/>
    <w:rsid w:val="00B752C1"/>
    <w:rsid w:val="00B75589"/>
    <w:rsid w:val="00B811A2"/>
    <w:rsid w:val="00B850DA"/>
    <w:rsid w:val="00BB4F97"/>
    <w:rsid w:val="00BD220C"/>
    <w:rsid w:val="00BD7BEC"/>
    <w:rsid w:val="00BE3C19"/>
    <w:rsid w:val="00BF2448"/>
    <w:rsid w:val="00C00BFB"/>
    <w:rsid w:val="00C0260D"/>
    <w:rsid w:val="00C02CAA"/>
    <w:rsid w:val="00C04840"/>
    <w:rsid w:val="00C25571"/>
    <w:rsid w:val="00C26DD7"/>
    <w:rsid w:val="00C37E1F"/>
    <w:rsid w:val="00C404A7"/>
    <w:rsid w:val="00C405F0"/>
    <w:rsid w:val="00C43F52"/>
    <w:rsid w:val="00C46323"/>
    <w:rsid w:val="00C5155F"/>
    <w:rsid w:val="00C55CA6"/>
    <w:rsid w:val="00C56796"/>
    <w:rsid w:val="00C61B52"/>
    <w:rsid w:val="00C72E93"/>
    <w:rsid w:val="00C828DD"/>
    <w:rsid w:val="00C85D95"/>
    <w:rsid w:val="00CB6D4C"/>
    <w:rsid w:val="00CC7E19"/>
    <w:rsid w:val="00CD6D57"/>
    <w:rsid w:val="00CE0323"/>
    <w:rsid w:val="00D014B1"/>
    <w:rsid w:val="00D12EE5"/>
    <w:rsid w:val="00D143D6"/>
    <w:rsid w:val="00D22A68"/>
    <w:rsid w:val="00D26EFD"/>
    <w:rsid w:val="00D32788"/>
    <w:rsid w:val="00D41896"/>
    <w:rsid w:val="00D5303F"/>
    <w:rsid w:val="00D5379D"/>
    <w:rsid w:val="00D53FDC"/>
    <w:rsid w:val="00D75C00"/>
    <w:rsid w:val="00D824D5"/>
    <w:rsid w:val="00D8732B"/>
    <w:rsid w:val="00D92256"/>
    <w:rsid w:val="00D94631"/>
    <w:rsid w:val="00D97EEE"/>
    <w:rsid w:val="00DA1814"/>
    <w:rsid w:val="00DA2A54"/>
    <w:rsid w:val="00DA5C1E"/>
    <w:rsid w:val="00DA77CB"/>
    <w:rsid w:val="00DB3324"/>
    <w:rsid w:val="00DC5524"/>
    <w:rsid w:val="00DC7E58"/>
    <w:rsid w:val="00DD6C9E"/>
    <w:rsid w:val="00DE2A15"/>
    <w:rsid w:val="00DE35A6"/>
    <w:rsid w:val="00DE55DB"/>
    <w:rsid w:val="00DF1844"/>
    <w:rsid w:val="00DF242C"/>
    <w:rsid w:val="00DF5DAC"/>
    <w:rsid w:val="00DF7735"/>
    <w:rsid w:val="00E01F79"/>
    <w:rsid w:val="00E04974"/>
    <w:rsid w:val="00E04D95"/>
    <w:rsid w:val="00E14E76"/>
    <w:rsid w:val="00E208DD"/>
    <w:rsid w:val="00E24B2E"/>
    <w:rsid w:val="00E24CE1"/>
    <w:rsid w:val="00E264B2"/>
    <w:rsid w:val="00E31817"/>
    <w:rsid w:val="00E37A49"/>
    <w:rsid w:val="00E42E57"/>
    <w:rsid w:val="00E5452B"/>
    <w:rsid w:val="00E57A73"/>
    <w:rsid w:val="00E764DA"/>
    <w:rsid w:val="00E97C88"/>
    <w:rsid w:val="00EA142D"/>
    <w:rsid w:val="00EA4799"/>
    <w:rsid w:val="00EB35B9"/>
    <w:rsid w:val="00EB7621"/>
    <w:rsid w:val="00EC1529"/>
    <w:rsid w:val="00EC745F"/>
    <w:rsid w:val="00ED24AC"/>
    <w:rsid w:val="00ED340C"/>
    <w:rsid w:val="00ED4B81"/>
    <w:rsid w:val="00EE36E9"/>
    <w:rsid w:val="00EE3FA1"/>
    <w:rsid w:val="00EE764B"/>
    <w:rsid w:val="00EE7B3F"/>
    <w:rsid w:val="00EF0F2F"/>
    <w:rsid w:val="00EF3BCD"/>
    <w:rsid w:val="00F0468E"/>
    <w:rsid w:val="00F11FCF"/>
    <w:rsid w:val="00F1291A"/>
    <w:rsid w:val="00F23B12"/>
    <w:rsid w:val="00F2538C"/>
    <w:rsid w:val="00F333C2"/>
    <w:rsid w:val="00F33B06"/>
    <w:rsid w:val="00F3573E"/>
    <w:rsid w:val="00F476E8"/>
    <w:rsid w:val="00F5668C"/>
    <w:rsid w:val="00F62475"/>
    <w:rsid w:val="00F661B2"/>
    <w:rsid w:val="00F75685"/>
    <w:rsid w:val="00F82E4A"/>
    <w:rsid w:val="00F932A4"/>
    <w:rsid w:val="00F95331"/>
    <w:rsid w:val="00F97AAC"/>
    <w:rsid w:val="00FA782A"/>
    <w:rsid w:val="00FC0EB2"/>
    <w:rsid w:val="00FE5699"/>
    <w:rsid w:val="00FE7409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6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9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1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6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41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66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6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9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1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6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41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66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7D22-7EA2-4526-BB44-60282C6F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4162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2015-12-22T11:23:00Z</dcterms:created>
  <dcterms:modified xsi:type="dcterms:W3CDTF">2015-12-22T11:23:00Z</dcterms:modified>
</cp:coreProperties>
</file>